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2835" w14:textId="4D93B2ED" w:rsidR="00BB7284" w:rsidRPr="00DB7659" w:rsidRDefault="0090469B" w:rsidP="00E637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659">
        <w:rPr>
          <w:rFonts w:ascii="Times New Roman" w:hAnsi="Times New Roman" w:cs="Times New Roman"/>
          <w:b/>
          <w:bCs/>
          <w:sz w:val="24"/>
          <w:szCs w:val="24"/>
        </w:rPr>
        <w:t>PhD</w:t>
      </w:r>
      <w:r w:rsidRPr="00C70202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="00C70202" w:rsidRPr="00C70202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DB7659">
        <w:rPr>
          <w:rFonts w:ascii="Times New Roman" w:hAnsi="Times New Roman" w:cs="Times New Roman"/>
          <w:sz w:val="24"/>
          <w:szCs w:val="24"/>
        </w:rPr>
        <w:t xml:space="preserve"> </w:t>
      </w:r>
      <w:r w:rsidR="00BB7284" w:rsidRPr="00DB7659">
        <w:rPr>
          <w:rFonts w:ascii="Times New Roman" w:hAnsi="Times New Roman" w:cs="Times New Roman"/>
          <w:b/>
          <w:bCs/>
          <w:sz w:val="24"/>
          <w:szCs w:val="24"/>
        </w:rPr>
        <w:t>Methodological Studies in Christian</w:t>
      </w:r>
      <w:r w:rsidR="00A018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B7284" w:rsidRPr="00DB7659">
        <w:rPr>
          <w:rFonts w:ascii="Times New Roman" w:hAnsi="Times New Roman" w:cs="Times New Roman"/>
          <w:b/>
          <w:bCs/>
          <w:sz w:val="24"/>
          <w:szCs w:val="24"/>
        </w:rPr>
        <w:t>Muslim Relations</w:t>
      </w:r>
    </w:p>
    <w:p w14:paraId="250759FF" w14:textId="22353F40" w:rsidR="005C0D52" w:rsidRDefault="0090469B" w:rsidP="005C0D52">
      <w:pPr>
        <w:pStyle w:val="Heading3"/>
      </w:pPr>
      <w:r w:rsidRPr="00DB7659">
        <w:t>Fall Semester 202</w:t>
      </w:r>
      <w:r w:rsidR="005C0D52">
        <w:t>3</w:t>
      </w:r>
    </w:p>
    <w:p w14:paraId="3E3E868D" w14:textId="4B57628F" w:rsidR="00E637C5" w:rsidRPr="00E637C5" w:rsidRDefault="00E637C5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E637C5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8-22</w:t>
      </w:r>
      <w:r w:rsidRPr="00E637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</w:t>
      </w:r>
    </w:p>
    <w:p w14:paraId="7FBCA4F0" w14:textId="77777777" w:rsidR="00E637C5" w:rsidRPr="00E637C5" w:rsidRDefault="00E637C5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7C5">
        <w:rPr>
          <w:rFonts w:ascii="Times New Roman" w:eastAsia="Times New Roman" w:hAnsi="Times New Roman" w:cs="Times New Roman"/>
          <w:sz w:val="24"/>
          <w:szCs w:val="24"/>
        </w:rPr>
        <w:t>David D. Grafton (</w:t>
      </w:r>
      <w:hyperlink r:id="rId8" w:history="1">
        <w:r w:rsidRPr="00E6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dgrafton@hartfordinternational.edu</w:t>
        </w:r>
      </w:hyperlink>
      <w:r w:rsidRPr="00E637C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10839A" w14:textId="77777777" w:rsidR="00E637C5" w:rsidRPr="00E637C5" w:rsidRDefault="00E637C5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7C5">
        <w:rPr>
          <w:rFonts w:ascii="Times New Roman" w:eastAsia="Times New Roman" w:hAnsi="Times New Roman" w:cs="Times New Roman"/>
          <w:sz w:val="24"/>
          <w:szCs w:val="24"/>
        </w:rPr>
        <w:t>Mona Siddiqui (</w:t>
      </w:r>
      <w:hyperlink r:id="rId9" w:history="1">
        <w:r w:rsidRPr="00E637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msiddiqui@hartfordinternational.edu</w:t>
        </w:r>
      </w:hyperlink>
      <w:r w:rsidRPr="00E637C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B955A87" w14:textId="77777777" w:rsidR="00E637C5" w:rsidRPr="00E637C5" w:rsidRDefault="00E637C5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7C5">
        <w:rPr>
          <w:rFonts w:ascii="Times New Roman" w:eastAsia="Times New Roman" w:hAnsi="Times New Roman" w:cs="Times New Roman"/>
          <w:sz w:val="24"/>
          <w:szCs w:val="24"/>
        </w:rPr>
        <w:t>Budd Building, Seminar Room</w:t>
      </w:r>
    </w:p>
    <w:p w14:paraId="6FC84EEB" w14:textId="1BBEADA3" w:rsidR="00E637C5" w:rsidRPr="00E637C5" w:rsidRDefault="00E637C5" w:rsidP="00E637C5">
      <w:pPr>
        <w:jc w:val="center"/>
        <w:rPr>
          <w:b/>
          <w:bCs/>
        </w:rPr>
      </w:pPr>
      <w:r w:rsidRPr="00E637C5">
        <w:rPr>
          <w:rFonts w:ascii="Times New Roman" w:eastAsia="Times New Roman" w:hAnsi="Times New Roman" w:cs="Times New Roman"/>
          <w:sz w:val="24"/>
          <w:szCs w:val="24"/>
        </w:rPr>
        <w:t>60 Lorraine St., Hartford CT 06105</w:t>
      </w:r>
    </w:p>
    <w:p w14:paraId="455C8F8D" w14:textId="77777777" w:rsidR="00196165" w:rsidRPr="004744AA" w:rsidRDefault="00196165" w:rsidP="001961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81BDB" w14:textId="1D2C2B47" w:rsidR="00BB7284" w:rsidRPr="004744AA" w:rsidRDefault="00BB7284">
      <w:pPr>
        <w:rPr>
          <w:rFonts w:ascii="Times New Roman" w:hAnsi="Times New Roman" w:cs="Times New Roman"/>
          <w:sz w:val="24"/>
          <w:szCs w:val="24"/>
        </w:rPr>
      </w:pPr>
      <w:r w:rsidRPr="004744AA">
        <w:rPr>
          <w:rFonts w:ascii="Times New Roman" w:hAnsi="Times New Roman" w:cs="Times New Roman"/>
          <w:sz w:val="24"/>
          <w:szCs w:val="24"/>
        </w:rPr>
        <w:t xml:space="preserve">This required </w:t>
      </w:r>
      <w:r w:rsidR="002479E7" w:rsidRPr="004744AA">
        <w:rPr>
          <w:rFonts w:ascii="Times New Roman" w:hAnsi="Times New Roman" w:cs="Times New Roman"/>
          <w:sz w:val="24"/>
          <w:szCs w:val="24"/>
        </w:rPr>
        <w:t xml:space="preserve">fall </w:t>
      </w:r>
      <w:r w:rsidRPr="004744AA">
        <w:rPr>
          <w:rFonts w:ascii="Times New Roman" w:hAnsi="Times New Roman" w:cs="Times New Roman"/>
          <w:sz w:val="24"/>
          <w:szCs w:val="24"/>
        </w:rPr>
        <w:t xml:space="preserve">seminar will introduce PhD students to </w:t>
      </w:r>
      <w:r w:rsidR="003B7924" w:rsidRPr="004744AA">
        <w:rPr>
          <w:rFonts w:ascii="Times New Roman" w:hAnsi="Times New Roman" w:cs="Times New Roman"/>
          <w:sz w:val="24"/>
          <w:szCs w:val="24"/>
        </w:rPr>
        <w:t xml:space="preserve">the methods of religious studies, focusing </w:t>
      </w:r>
      <w:r w:rsidR="00AB4BA6" w:rsidRPr="004744AA">
        <w:rPr>
          <w:rFonts w:ascii="Times New Roman" w:hAnsi="Times New Roman" w:cs="Times New Roman"/>
          <w:sz w:val="24"/>
          <w:szCs w:val="24"/>
        </w:rPr>
        <w:t xml:space="preserve">particularly </w:t>
      </w:r>
      <w:r w:rsidR="003B7924" w:rsidRPr="004744AA">
        <w:rPr>
          <w:rFonts w:ascii="Times New Roman" w:hAnsi="Times New Roman" w:cs="Times New Roman"/>
          <w:sz w:val="24"/>
          <w:szCs w:val="24"/>
        </w:rPr>
        <w:t xml:space="preserve">on Christian and Muslim </w:t>
      </w:r>
      <w:r w:rsidR="00EC39F3">
        <w:rPr>
          <w:rFonts w:ascii="Times New Roman" w:hAnsi="Times New Roman" w:cs="Times New Roman"/>
          <w:sz w:val="24"/>
          <w:szCs w:val="24"/>
        </w:rPr>
        <w:t>interaction</w:t>
      </w:r>
      <w:r w:rsidR="00E637C5">
        <w:rPr>
          <w:rFonts w:ascii="Times New Roman" w:hAnsi="Times New Roman" w:cs="Times New Roman"/>
          <w:sz w:val="24"/>
          <w:szCs w:val="24"/>
        </w:rPr>
        <w:t>s</w:t>
      </w:r>
      <w:r w:rsidR="009B1C7A" w:rsidRPr="004744AA">
        <w:rPr>
          <w:rFonts w:ascii="Times New Roman" w:hAnsi="Times New Roman" w:cs="Times New Roman"/>
          <w:sz w:val="24"/>
          <w:szCs w:val="24"/>
        </w:rPr>
        <w:t xml:space="preserve">. </w:t>
      </w:r>
      <w:r w:rsidRPr="004744AA">
        <w:rPr>
          <w:rFonts w:ascii="Times New Roman" w:hAnsi="Times New Roman" w:cs="Times New Roman"/>
          <w:sz w:val="24"/>
          <w:szCs w:val="24"/>
        </w:rPr>
        <w:t xml:space="preserve">Students will examine the </w:t>
      </w:r>
      <w:r w:rsidR="00757149" w:rsidRPr="004744AA">
        <w:rPr>
          <w:rFonts w:ascii="Times New Roman" w:hAnsi="Times New Roman" w:cs="Times New Roman"/>
          <w:sz w:val="24"/>
          <w:szCs w:val="24"/>
        </w:rPr>
        <w:t xml:space="preserve">scholarly works </w:t>
      </w:r>
      <w:r w:rsidR="0042512C" w:rsidRPr="004744AA">
        <w:rPr>
          <w:rFonts w:ascii="Times New Roman" w:hAnsi="Times New Roman" w:cs="Times New Roman"/>
          <w:sz w:val="24"/>
          <w:szCs w:val="24"/>
        </w:rPr>
        <w:t xml:space="preserve">that have contributed </w:t>
      </w:r>
      <w:r w:rsidR="00EC04D7" w:rsidRPr="004744AA">
        <w:rPr>
          <w:rFonts w:ascii="Times New Roman" w:hAnsi="Times New Roman" w:cs="Times New Roman"/>
          <w:sz w:val="24"/>
          <w:szCs w:val="24"/>
        </w:rPr>
        <w:t xml:space="preserve">various </w:t>
      </w:r>
      <w:r w:rsidR="0042512C" w:rsidRPr="004744AA">
        <w:rPr>
          <w:rFonts w:ascii="Times New Roman" w:hAnsi="Times New Roman" w:cs="Times New Roman"/>
          <w:sz w:val="24"/>
          <w:szCs w:val="24"/>
        </w:rPr>
        <w:t xml:space="preserve">perspectives on the </w:t>
      </w:r>
      <w:r w:rsidR="00534AB4" w:rsidRPr="004744AA">
        <w:rPr>
          <w:rFonts w:ascii="Times New Roman" w:hAnsi="Times New Roman" w:cs="Times New Roman"/>
          <w:sz w:val="24"/>
          <w:szCs w:val="24"/>
        </w:rPr>
        <w:t xml:space="preserve">study of </w:t>
      </w:r>
      <w:r w:rsidR="00EC39F3">
        <w:rPr>
          <w:rFonts w:ascii="Times New Roman" w:hAnsi="Times New Roman" w:cs="Times New Roman"/>
          <w:sz w:val="24"/>
          <w:szCs w:val="24"/>
        </w:rPr>
        <w:t xml:space="preserve">interactions </w:t>
      </w:r>
      <w:r w:rsidR="00534AB4" w:rsidRPr="004744AA">
        <w:rPr>
          <w:rFonts w:ascii="Times New Roman" w:hAnsi="Times New Roman" w:cs="Times New Roman"/>
          <w:sz w:val="24"/>
          <w:szCs w:val="24"/>
        </w:rPr>
        <w:t xml:space="preserve">through a close reading of the methods and theories of selected texts. </w:t>
      </w:r>
    </w:p>
    <w:p w14:paraId="54639F20" w14:textId="60E164F3" w:rsidR="004744AA" w:rsidRPr="004744AA" w:rsidRDefault="004744AA" w:rsidP="004744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44AA">
        <w:rPr>
          <w:rFonts w:ascii="Times New Roman" w:hAnsi="Times New Roman" w:cs="Times New Roman"/>
          <w:b/>
          <w:bCs/>
          <w:sz w:val="24"/>
          <w:szCs w:val="24"/>
        </w:rPr>
        <w:t>Course Format:</w:t>
      </w:r>
    </w:p>
    <w:p w14:paraId="3C7DC8E8" w14:textId="436D652A" w:rsidR="004744AA" w:rsidRPr="004744AA" w:rsidRDefault="004744AA">
      <w:pPr>
        <w:rPr>
          <w:rFonts w:ascii="Times New Roman" w:hAnsi="Times New Roman" w:cs="Times New Roman"/>
          <w:sz w:val="24"/>
          <w:szCs w:val="24"/>
        </w:rPr>
      </w:pPr>
      <w:r w:rsidRPr="004744AA">
        <w:rPr>
          <w:rFonts w:ascii="Times New Roman" w:hAnsi="Times New Roman" w:cs="Times New Roman"/>
          <w:sz w:val="24"/>
          <w:szCs w:val="24"/>
        </w:rPr>
        <w:t xml:space="preserve">This course </w:t>
      </w:r>
      <w:r w:rsidR="00EC39F3">
        <w:rPr>
          <w:rFonts w:ascii="Times New Roman" w:hAnsi="Times New Roman" w:cs="Times New Roman"/>
          <w:sz w:val="24"/>
          <w:szCs w:val="24"/>
        </w:rPr>
        <w:t>is an intensive format for the week of September 18-22</w:t>
      </w:r>
      <w:r w:rsidRPr="004744AA">
        <w:rPr>
          <w:rFonts w:ascii="Times New Roman" w:hAnsi="Times New Roman" w:cs="Times New Roman"/>
          <w:sz w:val="24"/>
          <w:szCs w:val="24"/>
        </w:rPr>
        <w:t xml:space="preserve">. </w:t>
      </w:r>
      <w:r w:rsidR="00EC39F3">
        <w:rPr>
          <w:rFonts w:ascii="Times New Roman" w:hAnsi="Times New Roman" w:cs="Times New Roman"/>
          <w:sz w:val="24"/>
          <w:szCs w:val="24"/>
        </w:rPr>
        <w:t xml:space="preserve">Follow up sessions </w:t>
      </w:r>
      <w:r w:rsidRPr="004744AA">
        <w:rPr>
          <w:rFonts w:ascii="Times New Roman" w:hAnsi="Times New Roman" w:cs="Times New Roman"/>
          <w:sz w:val="24"/>
          <w:szCs w:val="24"/>
        </w:rPr>
        <w:t>will be scheduled during the remainder of the semester, has a hybrid course (either in person or synchronously online).</w:t>
      </w:r>
    </w:p>
    <w:p w14:paraId="7C1F66A7" w14:textId="16BBC4E8" w:rsidR="00CB0F82" w:rsidRPr="00DB7659" w:rsidRDefault="00CB0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659">
        <w:rPr>
          <w:rFonts w:ascii="Times New Roman" w:hAnsi="Times New Roman" w:cs="Times New Roman"/>
          <w:b/>
          <w:bCs/>
          <w:sz w:val="24"/>
          <w:szCs w:val="24"/>
        </w:rPr>
        <w:t>Learning Outcomes:</w:t>
      </w:r>
    </w:p>
    <w:p w14:paraId="60E195C3" w14:textId="58F88160" w:rsidR="00F840F4" w:rsidRPr="00DB7659" w:rsidRDefault="00F840F4">
      <w:pPr>
        <w:rPr>
          <w:rFonts w:ascii="Times New Roman" w:hAnsi="Times New Roman" w:cs="Times New Roman"/>
          <w:sz w:val="24"/>
          <w:szCs w:val="24"/>
        </w:rPr>
      </w:pPr>
      <w:r w:rsidRPr="00DB7659">
        <w:rPr>
          <w:rFonts w:ascii="Times New Roman" w:hAnsi="Times New Roman" w:cs="Times New Roman"/>
          <w:sz w:val="24"/>
          <w:szCs w:val="24"/>
        </w:rPr>
        <w:t>Students will:</w:t>
      </w:r>
    </w:p>
    <w:p w14:paraId="781BCAC7" w14:textId="0B8CA046" w:rsidR="00CB0F82" w:rsidRPr="004744AA" w:rsidRDefault="00534AB4" w:rsidP="00534A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4AA">
        <w:rPr>
          <w:rFonts w:ascii="Times New Roman" w:hAnsi="Times New Roman" w:cs="Times New Roman"/>
          <w:sz w:val="24"/>
          <w:szCs w:val="24"/>
        </w:rPr>
        <w:t xml:space="preserve">analyze the </w:t>
      </w:r>
      <w:r w:rsidR="00EC39F3">
        <w:rPr>
          <w:rFonts w:ascii="Times New Roman" w:hAnsi="Times New Roman" w:cs="Times New Roman"/>
          <w:sz w:val="24"/>
          <w:szCs w:val="24"/>
        </w:rPr>
        <w:t xml:space="preserve">works </w:t>
      </w:r>
      <w:r w:rsidRPr="004744AA">
        <w:rPr>
          <w:rFonts w:ascii="Times New Roman" w:hAnsi="Times New Roman" w:cs="Times New Roman"/>
          <w:sz w:val="24"/>
          <w:szCs w:val="24"/>
        </w:rPr>
        <w:t xml:space="preserve">of </w:t>
      </w:r>
      <w:r w:rsidR="00EC39F3">
        <w:rPr>
          <w:rFonts w:ascii="Times New Roman" w:hAnsi="Times New Roman" w:cs="Times New Roman"/>
          <w:sz w:val="24"/>
          <w:szCs w:val="24"/>
        </w:rPr>
        <w:t>several Muslim and Christian authors and their intellectual interactions</w:t>
      </w:r>
      <w:r w:rsidRPr="004744AA">
        <w:rPr>
          <w:rFonts w:ascii="Times New Roman" w:hAnsi="Times New Roman" w:cs="Times New Roman"/>
          <w:sz w:val="24"/>
          <w:szCs w:val="24"/>
        </w:rPr>
        <w:t>,</w:t>
      </w:r>
      <w:r w:rsidR="001F7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C5758" w14:textId="77777777" w:rsidR="001F7492" w:rsidRDefault="00406090" w:rsidP="001F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44AA">
        <w:rPr>
          <w:rFonts w:ascii="Times New Roman" w:hAnsi="Times New Roman" w:cs="Times New Roman"/>
          <w:sz w:val="24"/>
          <w:szCs w:val="24"/>
        </w:rPr>
        <w:t>evaluate</w:t>
      </w:r>
      <w:r w:rsidR="001173A8" w:rsidRPr="004744AA">
        <w:rPr>
          <w:rFonts w:ascii="Times New Roman" w:hAnsi="Times New Roman" w:cs="Times New Roman"/>
          <w:sz w:val="24"/>
          <w:szCs w:val="24"/>
        </w:rPr>
        <w:t xml:space="preserve"> </w:t>
      </w:r>
      <w:r w:rsidR="00F840F4" w:rsidRPr="004744AA">
        <w:rPr>
          <w:rFonts w:ascii="Times New Roman" w:hAnsi="Times New Roman" w:cs="Times New Roman"/>
          <w:sz w:val="24"/>
          <w:szCs w:val="24"/>
        </w:rPr>
        <w:t xml:space="preserve">the different methods of </w:t>
      </w:r>
      <w:r w:rsidR="001F7492">
        <w:rPr>
          <w:rFonts w:ascii="Times New Roman" w:hAnsi="Times New Roman" w:cs="Times New Roman"/>
          <w:sz w:val="24"/>
          <w:szCs w:val="24"/>
        </w:rPr>
        <w:t xml:space="preserve">scholarly </w:t>
      </w:r>
      <w:r w:rsidR="00EC39F3">
        <w:rPr>
          <w:rFonts w:ascii="Times New Roman" w:hAnsi="Times New Roman" w:cs="Times New Roman"/>
          <w:sz w:val="24"/>
          <w:szCs w:val="24"/>
        </w:rPr>
        <w:t>research</w:t>
      </w:r>
      <w:r w:rsidR="001F7492">
        <w:rPr>
          <w:rFonts w:ascii="Times New Roman" w:hAnsi="Times New Roman" w:cs="Times New Roman"/>
          <w:sz w:val="24"/>
          <w:szCs w:val="24"/>
        </w:rPr>
        <w:t>, and</w:t>
      </w:r>
    </w:p>
    <w:p w14:paraId="58CB1C15" w14:textId="0885FD93" w:rsidR="00F840F4" w:rsidRPr="001F7492" w:rsidRDefault="001F7492" w:rsidP="001F74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7492">
        <w:rPr>
          <w:rFonts w:ascii="Times New Roman" w:hAnsi="Times New Roman" w:cs="Times New Roman"/>
          <w:sz w:val="24"/>
          <w:szCs w:val="24"/>
        </w:rPr>
        <w:t xml:space="preserve">evelop the habit of scholarly conversation in a PhD cohort. </w:t>
      </w:r>
    </w:p>
    <w:p w14:paraId="7A79937B" w14:textId="2B626C0B" w:rsidR="00406090" w:rsidRPr="00DB7659" w:rsidRDefault="004060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7659">
        <w:rPr>
          <w:rFonts w:ascii="Times New Roman" w:hAnsi="Times New Roman" w:cs="Times New Roman"/>
          <w:b/>
          <w:bCs/>
          <w:sz w:val="24"/>
          <w:szCs w:val="24"/>
        </w:rPr>
        <w:t>Required reading:</w:t>
      </w:r>
    </w:p>
    <w:p w14:paraId="6F15122B" w14:textId="683A322D" w:rsidR="00716EC0" w:rsidRPr="001F7492" w:rsidRDefault="00EC39F3" w:rsidP="00E637C5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1F7492">
        <w:rPr>
          <w:rFonts w:ascii="Times New Roman" w:hAnsi="Times New Roman" w:cs="Times New Roman"/>
          <w:bCs/>
          <w:sz w:val="24"/>
          <w:szCs w:val="24"/>
        </w:rPr>
        <w:t xml:space="preserve">Siddiqui, Mona. </w:t>
      </w:r>
      <w:r w:rsidRPr="001F74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Routledge Reader in Christian-Muslim Relations. </w:t>
      </w:r>
      <w:r w:rsidRPr="001F7492">
        <w:rPr>
          <w:rFonts w:ascii="Times New Roman" w:hAnsi="Times New Roman" w:cs="Times New Roman"/>
          <w:bCs/>
          <w:sz w:val="24"/>
          <w:szCs w:val="24"/>
        </w:rPr>
        <w:t>New York: Routledge, 2013.</w:t>
      </w:r>
    </w:p>
    <w:p w14:paraId="7E2B42FE" w14:textId="0EF13AA3" w:rsidR="001F7492" w:rsidRDefault="00E637C5" w:rsidP="00E637C5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="00EC39F3" w:rsidRPr="001F74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39F3" w:rsidRPr="001F74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Christians, Muslims, &amp; Jesus. </w:t>
      </w:r>
      <w:r w:rsidR="00EC39F3" w:rsidRPr="001F7492">
        <w:rPr>
          <w:rFonts w:ascii="Times New Roman" w:hAnsi="Times New Roman" w:cs="Times New Roman"/>
          <w:bCs/>
          <w:sz w:val="24"/>
          <w:szCs w:val="24"/>
        </w:rPr>
        <w:t>New Haven: Yale University Press, 2013.</w:t>
      </w:r>
      <w:bookmarkStart w:id="0" w:name="_Hlk136857620"/>
    </w:p>
    <w:p w14:paraId="57633550" w14:textId="77777777" w:rsidR="00E637C5" w:rsidRPr="00EE7E83" w:rsidRDefault="00E637C5" w:rsidP="00E637C5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B2D0C67" w14:textId="7D70A339" w:rsidR="00EC39F3" w:rsidRDefault="00196165" w:rsidP="00623664">
      <w:pPr>
        <w:rPr>
          <w:rFonts w:ascii="Times New Roman" w:hAnsi="Times New Roman" w:cs="Times New Roman"/>
          <w:bCs/>
          <w:sz w:val="24"/>
          <w:szCs w:val="24"/>
        </w:rPr>
      </w:pPr>
      <w:r w:rsidRPr="00EC39F3">
        <w:rPr>
          <w:rFonts w:ascii="Times New Roman" w:hAnsi="Times New Roman" w:cs="Times New Roman"/>
          <w:b/>
          <w:bCs/>
          <w:sz w:val="24"/>
          <w:szCs w:val="24"/>
        </w:rPr>
        <w:t>In addition,</w:t>
      </w:r>
      <w:r w:rsidRPr="00EC39F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C39F3" w:rsidRPr="00EC39F3">
        <w:rPr>
          <w:rFonts w:ascii="Times New Roman" w:hAnsi="Times New Roman" w:cs="Times New Roman"/>
          <w:sz w:val="24"/>
          <w:szCs w:val="24"/>
        </w:rPr>
        <w:t xml:space="preserve">student should have read the following </w:t>
      </w:r>
      <w:r w:rsidR="00EC39F3" w:rsidRPr="00EC39F3">
        <w:rPr>
          <w:rFonts w:ascii="Times New Roman" w:hAnsi="Times New Roman" w:cs="Times New Roman"/>
          <w:bCs/>
          <w:sz w:val="24"/>
          <w:szCs w:val="24"/>
        </w:rPr>
        <w:t xml:space="preserve">three </w:t>
      </w:r>
      <w:r w:rsidR="006C6702">
        <w:rPr>
          <w:rFonts w:ascii="Times New Roman" w:hAnsi="Times New Roman" w:cs="Times New Roman"/>
          <w:bCs/>
          <w:sz w:val="24"/>
          <w:szCs w:val="24"/>
        </w:rPr>
        <w:t>studies</w:t>
      </w:r>
      <w:r w:rsidR="00EC39F3" w:rsidRPr="00EC39F3">
        <w:rPr>
          <w:rFonts w:ascii="Times New Roman" w:hAnsi="Times New Roman" w:cs="Times New Roman"/>
          <w:bCs/>
          <w:sz w:val="24"/>
          <w:szCs w:val="24"/>
        </w:rPr>
        <w:t xml:space="preserve"> for the follow up sessions</w:t>
      </w:r>
      <w:r w:rsidR="006C670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574622B" w14:textId="3C86C059" w:rsidR="006C6702" w:rsidRDefault="006C6702" w:rsidP="006C670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6C6702">
        <w:rPr>
          <w:rFonts w:ascii="Times New Roman" w:eastAsia="Times New Roman" w:hAnsi="Times New Roman" w:cs="Times New Roman"/>
        </w:rPr>
        <w:t xml:space="preserve">Bulliet, Richard W. </w:t>
      </w:r>
      <w:r w:rsidRPr="006C6702">
        <w:rPr>
          <w:rFonts w:ascii="Times New Roman" w:eastAsia="Times New Roman" w:hAnsi="Times New Roman" w:cs="Times New Roman"/>
          <w:i/>
          <w:iCs/>
        </w:rPr>
        <w:t xml:space="preserve">Conversion to Islam in the Medieval Period: An essay in Quantitative History. </w:t>
      </w:r>
      <w:r w:rsidRPr="006C6702">
        <w:rPr>
          <w:rFonts w:ascii="Times New Roman" w:eastAsia="Times New Roman" w:hAnsi="Times New Roman" w:cs="Times New Roman"/>
        </w:rPr>
        <w:t>Cambridge, Massachusetts: Harvard University Press, 1979.</w:t>
      </w:r>
    </w:p>
    <w:p w14:paraId="188DED54" w14:textId="77777777" w:rsidR="006C6702" w:rsidRPr="006C6702" w:rsidRDefault="006C6702" w:rsidP="006C670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300B789A" w14:textId="5960F3EB" w:rsidR="006C6702" w:rsidRPr="006C6702" w:rsidRDefault="006C6702" w:rsidP="006C6702">
      <w:pPr>
        <w:ind w:left="720"/>
        <w:rPr>
          <w:rFonts w:ascii="Times New Roman" w:eastAsia="Times New Roman" w:hAnsi="Times New Roman" w:cs="Times New Roman"/>
          <w:bCs/>
        </w:rPr>
      </w:pPr>
      <w:proofErr w:type="spellStart"/>
      <w:r w:rsidRPr="006C6702">
        <w:rPr>
          <w:rFonts w:ascii="Times New Roman" w:eastAsia="Times New Roman" w:hAnsi="Times New Roman" w:cs="Times New Roman"/>
          <w:bCs/>
        </w:rPr>
        <w:t>Goitein</w:t>
      </w:r>
      <w:proofErr w:type="spellEnd"/>
      <w:r w:rsidRPr="006C6702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6C6702">
        <w:rPr>
          <w:rFonts w:ascii="Times New Roman" w:eastAsia="Times New Roman" w:hAnsi="Times New Roman" w:cs="Times New Roman"/>
          <w:bCs/>
        </w:rPr>
        <w:t>Shelomo</w:t>
      </w:r>
      <w:proofErr w:type="spellEnd"/>
      <w:r w:rsidRPr="006C6702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C6702">
        <w:rPr>
          <w:rFonts w:ascii="Times New Roman" w:eastAsia="Times New Roman" w:hAnsi="Times New Roman" w:cs="Times New Roman"/>
          <w:bCs/>
        </w:rPr>
        <w:t>Dov</w:t>
      </w:r>
      <w:proofErr w:type="spellEnd"/>
      <w:r w:rsidRPr="006C6702">
        <w:rPr>
          <w:rFonts w:ascii="Times New Roman" w:eastAsia="Times New Roman" w:hAnsi="Times New Roman" w:cs="Times New Roman"/>
          <w:bCs/>
        </w:rPr>
        <w:t xml:space="preserve">, and Gustave E. von </w:t>
      </w:r>
      <w:proofErr w:type="spellStart"/>
      <w:r w:rsidRPr="006C6702">
        <w:rPr>
          <w:rFonts w:ascii="Times New Roman" w:eastAsia="Times New Roman" w:hAnsi="Times New Roman" w:cs="Times New Roman"/>
          <w:bCs/>
        </w:rPr>
        <w:t>Grunebaum</w:t>
      </w:r>
      <w:proofErr w:type="spellEnd"/>
      <w:r w:rsidRPr="006C6702">
        <w:rPr>
          <w:rFonts w:ascii="Times New Roman" w:eastAsia="Times New Roman" w:hAnsi="Times New Roman" w:cs="Times New Roman"/>
          <w:bCs/>
        </w:rPr>
        <w:t xml:space="preserve"> Center for Near Eastern Studies. </w:t>
      </w:r>
      <w:r w:rsidRPr="006C6702">
        <w:rPr>
          <w:rFonts w:ascii="Times New Roman" w:eastAsia="Times New Roman" w:hAnsi="Times New Roman" w:cs="Times New Roman"/>
          <w:bCs/>
          <w:i/>
          <w:iCs/>
        </w:rPr>
        <w:t xml:space="preserve">A Mediterranean Society: The Jewish Communities of the Arab World As Portrayed in the Documents of the Cairo </w:t>
      </w:r>
      <w:proofErr w:type="spellStart"/>
      <w:r w:rsidRPr="006C6702">
        <w:rPr>
          <w:rFonts w:ascii="Times New Roman" w:eastAsia="Times New Roman" w:hAnsi="Times New Roman" w:cs="Times New Roman"/>
          <w:bCs/>
          <w:i/>
          <w:iCs/>
        </w:rPr>
        <w:t>Geniza</w:t>
      </w:r>
      <w:proofErr w:type="spellEnd"/>
      <w:r w:rsidRPr="006C6702">
        <w:rPr>
          <w:rFonts w:ascii="Times New Roman" w:eastAsia="Times New Roman" w:hAnsi="Times New Roman" w:cs="Times New Roman"/>
          <w:bCs/>
        </w:rPr>
        <w:t>. Vol. 1. Los Angeles: University of California Press, 1967. </w:t>
      </w:r>
    </w:p>
    <w:p w14:paraId="777A689B" w14:textId="2E0C08F5" w:rsidR="006C6702" w:rsidRPr="006C6702" w:rsidRDefault="006C6702" w:rsidP="006C6702">
      <w:pPr>
        <w:ind w:left="720"/>
        <w:rPr>
          <w:rFonts w:ascii="Times New Roman" w:hAnsi="Times New Roman" w:cs="Times New Roman"/>
          <w:bCs/>
        </w:rPr>
      </w:pPr>
      <w:r w:rsidRPr="006C6702">
        <w:rPr>
          <w:rFonts w:ascii="Times New Roman" w:eastAsia="Times New Roman" w:hAnsi="Times New Roman" w:cs="Times New Roman"/>
          <w:bCs/>
        </w:rPr>
        <w:t xml:space="preserve">Said, Edward. </w:t>
      </w:r>
      <w:r w:rsidRPr="006C6702">
        <w:rPr>
          <w:rFonts w:ascii="Times New Roman" w:eastAsia="Times New Roman" w:hAnsi="Times New Roman" w:cs="Times New Roman"/>
          <w:bCs/>
          <w:i/>
          <w:iCs/>
        </w:rPr>
        <w:t xml:space="preserve">Orientalism. </w:t>
      </w:r>
      <w:r w:rsidRPr="006C6702">
        <w:rPr>
          <w:rFonts w:ascii="Times New Roman" w:eastAsia="Times New Roman" w:hAnsi="Times New Roman" w:cs="Times New Roman"/>
          <w:bCs/>
        </w:rPr>
        <w:t>New York: Vintage Books, 1979.</w:t>
      </w:r>
    </w:p>
    <w:p w14:paraId="06D7B6E8" w14:textId="253A85C2" w:rsidR="0076014C" w:rsidRPr="00DB7659" w:rsidRDefault="00716EC0" w:rsidP="006236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6014C" w:rsidRPr="00DB7659">
        <w:rPr>
          <w:rFonts w:ascii="Times New Roman" w:hAnsi="Times New Roman" w:cs="Times New Roman"/>
          <w:b/>
          <w:bCs/>
          <w:sz w:val="24"/>
          <w:szCs w:val="24"/>
        </w:rPr>
        <w:t>ssignments:</w:t>
      </w:r>
    </w:p>
    <w:p w14:paraId="16AD1DA4" w14:textId="6F8FC61F" w:rsidR="00C91A48" w:rsidRDefault="0076014C" w:rsidP="00C91A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659">
        <w:rPr>
          <w:rFonts w:ascii="Times New Roman" w:hAnsi="Times New Roman" w:cs="Times New Roman"/>
          <w:sz w:val="24"/>
          <w:szCs w:val="24"/>
        </w:rPr>
        <w:t xml:space="preserve">Attend the intensive session </w:t>
      </w:r>
      <w:r w:rsidR="006C6702">
        <w:rPr>
          <w:rFonts w:ascii="Times New Roman" w:hAnsi="Times New Roman" w:cs="Times New Roman"/>
          <w:sz w:val="24"/>
          <w:szCs w:val="24"/>
        </w:rPr>
        <w:t xml:space="preserve">in person 18-22 </w:t>
      </w:r>
      <w:r w:rsidRPr="00DB7659">
        <w:rPr>
          <w:rFonts w:ascii="Times New Roman" w:hAnsi="Times New Roman" w:cs="Times New Roman"/>
          <w:sz w:val="24"/>
          <w:szCs w:val="24"/>
        </w:rPr>
        <w:t>September</w:t>
      </w:r>
      <w:r w:rsidR="00C91A48">
        <w:rPr>
          <w:rFonts w:ascii="Times New Roman" w:hAnsi="Times New Roman" w:cs="Times New Roman"/>
          <w:sz w:val="24"/>
          <w:szCs w:val="24"/>
        </w:rPr>
        <w:t>.</w:t>
      </w:r>
    </w:p>
    <w:p w14:paraId="27677C46" w14:textId="055F1C4A" w:rsidR="006E4CD1" w:rsidRPr="00C91A48" w:rsidRDefault="0076014C" w:rsidP="00C91A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1A48">
        <w:rPr>
          <w:rFonts w:ascii="Times New Roman" w:hAnsi="Times New Roman" w:cs="Times New Roman"/>
          <w:sz w:val="24"/>
          <w:szCs w:val="24"/>
        </w:rPr>
        <w:lastRenderedPageBreak/>
        <w:t>Read and be prepared to discuss the assigned texts</w:t>
      </w:r>
      <w:r w:rsidR="00623664" w:rsidRPr="00C91A48">
        <w:rPr>
          <w:rFonts w:ascii="Times New Roman" w:hAnsi="Times New Roman" w:cs="Times New Roman"/>
          <w:sz w:val="24"/>
          <w:szCs w:val="24"/>
        </w:rPr>
        <w:t xml:space="preserve"> prior to arrival.</w:t>
      </w:r>
      <w:r w:rsidR="001F7492">
        <w:rPr>
          <w:rFonts w:ascii="Times New Roman" w:hAnsi="Times New Roman" w:cs="Times New Roman"/>
          <w:sz w:val="24"/>
          <w:szCs w:val="24"/>
        </w:rPr>
        <w:t xml:space="preserve"> </w:t>
      </w:r>
      <w:r w:rsidR="001F7492" w:rsidRPr="00E637C5">
        <w:rPr>
          <w:rFonts w:ascii="Times New Roman" w:hAnsi="Times New Roman" w:cs="Times New Roman"/>
          <w:b/>
          <w:bCs/>
          <w:sz w:val="24"/>
          <w:szCs w:val="24"/>
        </w:rPr>
        <w:t xml:space="preserve">Students should have prepared a 500-word analysis of each of the </w:t>
      </w:r>
      <w:r w:rsidR="00E637C5">
        <w:rPr>
          <w:rFonts w:ascii="Times New Roman" w:hAnsi="Times New Roman" w:cs="Times New Roman"/>
          <w:b/>
          <w:bCs/>
          <w:sz w:val="24"/>
          <w:szCs w:val="24"/>
        </w:rPr>
        <w:t xml:space="preserve">six (6) </w:t>
      </w:r>
      <w:r w:rsidR="001F7492" w:rsidRPr="00E637C5">
        <w:rPr>
          <w:rFonts w:ascii="Times New Roman" w:hAnsi="Times New Roman" w:cs="Times New Roman"/>
          <w:b/>
          <w:bCs/>
          <w:sz w:val="24"/>
          <w:szCs w:val="24"/>
        </w:rPr>
        <w:t>assigned chapters</w:t>
      </w:r>
      <w:r w:rsidR="006C6702"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r w:rsidR="006C67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Routledge Reader</w:t>
      </w:r>
      <w:r w:rsidR="001F7492">
        <w:rPr>
          <w:rFonts w:ascii="Times New Roman" w:hAnsi="Times New Roman" w:cs="Times New Roman"/>
          <w:sz w:val="24"/>
          <w:szCs w:val="24"/>
        </w:rPr>
        <w:t>.</w:t>
      </w:r>
    </w:p>
    <w:p w14:paraId="40A03687" w14:textId="5BB949A8" w:rsidR="00C96CA3" w:rsidRPr="00DB7659" w:rsidRDefault="00E637C5" w:rsidP="007601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F7492">
        <w:rPr>
          <w:rFonts w:ascii="Times New Roman" w:hAnsi="Times New Roman" w:cs="Times New Roman"/>
          <w:sz w:val="24"/>
          <w:szCs w:val="24"/>
        </w:rPr>
        <w:t xml:space="preserve">ead and be ready to engage in a discussion on the 3 research projects by Bulliet, </w:t>
      </w:r>
      <w:proofErr w:type="spellStart"/>
      <w:r w:rsidR="001F7492">
        <w:rPr>
          <w:rFonts w:ascii="Times New Roman" w:hAnsi="Times New Roman" w:cs="Times New Roman"/>
          <w:sz w:val="24"/>
          <w:szCs w:val="24"/>
        </w:rPr>
        <w:t>Goitein</w:t>
      </w:r>
      <w:proofErr w:type="spellEnd"/>
      <w:r w:rsidR="001F7492">
        <w:rPr>
          <w:rFonts w:ascii="Times New Roman" w:hAnsi="Times New Roman" w:cs="Times New Roman"/>
          <w:sz w:val="24"/>
          <w:szCs w:val="24"/>
        </w:rPr>
        <w:t xml:space="preserve">, and Said for the follow up </w:t>
      </w:r>
      <w:r>
        <w:rPr>
          <w:rFonts w:ascii="Times New Roman" w:hAnsi="Times New Roman" w:cs="Times New Roman"/>
          <w:sz w:val="24"/>
          <w:szCs w:val="24"/>
        </w:rPr>
        <w:t>hybrid</w:t>
      </w:r>
      <w:r w:rsidR="001F7492">
        <w:rPr>
          <w:rFonts w:ascii="Times New Roman" w:hAnsi="Times New Roman" w:cs="Times New Roman"/>
          <w:sz w:val="24"/>
          <w:szCs w:val="24"/>
        </w:rPr>
        <w:t xml:space="preserve"> sessions.</w:t>
      </w:r>
    </w:p>
    <w:p w14:paraId="431B2F44" w14:textId="11D4AD7F" w:rsidR="0076014C" w:rsidRPr="00DB7659" w:rsidRDefault="00C96CA3" w:rsidP="007601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659">
        <w:rPr>
          <w:rFonts w:ascii="Times New Roman" w:hAnsi="Times New Roman" w:cs="Times New Roman"/>
          <w:sz w:val="24"/>
          <w:szCs w:val="24"/>
        </w:rPr>
        <w:t xml:space="preserve">Actively engage with the PhD cohort by providing critical </w:t>
      </w:r>
      <w:r w:rsidR="002479E7" w:rsidRPr="00DB7659">
        <w:rPr>
          <w:rFonts w:ascii="Times New Roman" w:hAnsi="Times New Roman" w:cs="Times New Roman"/>
          <w:sz w:val="24"/>
          <w:szCs w:val="24"/>
        </w:rPr>
        <w:t>responses</w:t>
      </w:r>
      <w:r w:rsidRPr="00DB7659">
        <w:rPr>
          <w:rFonts w:ascii="Times New Roman" w:hAnsi="Times New Roman" w:cs="Times New Roman"/>
          <w:sz w:val="24"/>
          <w:szCs w:val="24"/>
        </w:rPr>
        <w:t xml:space="preserve"> to the research of classmates.  </w:t>
      </w:r>
    </w:p>
    <w:p w14:paraId="6A2C075D" w14:textId="2CCCF05E" w:rsidR="00DB7659" w:rsidRPr="00DB7659" w:rsidRDefault="00DB7659" w:rsidP="00B959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659">
        <w:rPr>
          <w:rFonts w:ascii="Times New Roman" w:eastAsia="Times New Roman" w:hAnsi="Times New Roman" w:cs="Times New Roman"/>
          <w:b/>
          <w:sz w:val="28"/>
          <w:szCs w:val="28"/>
        </w:rPr>
        <w:t>CLASS SCHEDULE</w:t>
      </w:r>
    </w:p>
    <w:p w14:paraId="36236124" w14:textId="77777777" w:rsidR="00DB7659" w:rsidRPr="00DB7659" w:rsidRDefault="00DB7659" w:rsidP="00DB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12FE74" w14:textId="7FCE2D7A" w:rsidR="00DB7659" w:rsidRPr="00DB7659" w:rsidRDefault="00DB7659" w:rsidP="00BC7B2D">
      <w:pPr>
        <w:spacing w:after="0" w:line="240" w:lineRule="auto"/>
        <w:ind w:right="-9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B7659">
        <w:rPr>
          <w:rFonts w:ascii="Times New Roman" w:eastAsia="Times New Roman" w:hAnsi="Times New Roman" w:cs="Times New Roman"/>
          <w:b/>
          <w:sz w:val="24"/>
          <w:szCs w:val="20"/>
        </w:rPr>
        <w:t>Session 1: 1</w:t>
      </w:r>
      <w:r w:rsidR="00BC7B2D"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Pr="00DB7659">
        <w:rPr>
          <w:rFonts w:ascii="Times New Roman" w:eastAsia="Times New Roman" w:hAnsi="Times New Roman" w:cs="Times New Roman"/>
          <w:b/>
          <w:sz w:val="24"/>
          <w:szCs w:val="20"/>
        </w:rPr>
        <w:t xml:space="preserve"> September, 9:00-12:00:  </w:t>
      </w:r>
      <w:r w:rsidR="00BC7B2D">
        <w:rPr>
          <w:rFonts w:ascii="Times New Roman" w:eastAsia="Times New Roman" w:hAnsi="Times New Roman" w:cs="Times New Roman"/>
          <w:b/>
          <w:sz w:val="24"/>
          <w:szCs w:val="20"/>
        </w:rPr>
        <w:t xml:space="preserve">Overview of the week and </w:t>
      </w:r>
      <w:r w:rsidR="002A2493">
        <w:rPr>
          <w:rFonts w:ascii="Times New Roman" w:eastAsia="Times New Roman" w:hAnsi="Times New Roman" w:cs="Times New Roman"/>
          <w:b/>
          <w:sz w:val="24"/>
          <w:szCs w:val="20"/>
        </w:rPr>
        <w:t xml:space="preserve">methods in the study of </w:t>
      </w:r>
      <w:r w:rsidR="00BC7B2D">
        <w:rPr>
          <w:rFonts w:ascii="Times New Roman" w:eastAsia="Times New Roman" w:hAnsi="Times New Roman" w:cs="Times New Roman"/>
          <w:b/>
          <w:sz w:val="24"/>
          <w:szCs w:val="20"/>
        </w:rPr>
        <w:t>Christian-Muslim relations</w:t>
      </w:r>
    </w:p>
    <w:p w14:paraId="43CD29F6" w14:textId="77777777" w:rsidR="00DB7659" w:rsidRDefault="00DB7659" w:rsidP="00DB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0CFA25A" w14:textId="5BA38163" w:rsidR="00DB7659" w:rsidRDefault="00DB7659" w:rsidP="00DB7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>Session 2: 1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8</w:t>
      </w: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2:00-5:00:</w:t>
      </w:r>
      <w:r w:rsid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BC7B2D">
        <w:rPr>
          <w:rFonts w:ascii="Times New Roman" w:eastAsia="Times New Roman" w:hAnsi="Times New Roman" w:cs="Times New Roman"/>
          <w:b/>
          <w:sz w:val="24"/>
          <w:szCs w:val="20"/>
        </w:rPr>
        <w:t>John of Damascus</w:t>
      </w:r>
      <w:r w:rsidR="00BC7B2D" w:rsidRPr="00BC7B2D">
        <w:rPr>
          <w:rFonts w:ascii="Times New Roman" w:eastAsia="Times New Roman" w:hAnsi="Times New Roman" w:cs="Times New Roman"/>
          <w:bCs/>
          <w:sz w:val="24"/>
          <w:szCs w:val="20"/>
        </w:rPr>
        <w:t>, 18-32</w:t>
      </w:r>
    </w:p>
    <w:p w14:paraId="096CE876" w14:textId="6F4CB119" w:rsidR="00B42DBD" w:rsidRDefault="00B42DBD" w:rsidP="00DB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00802A" w14:textId="374A3C37" w:rsidR="00534AB4" w:rsidRPr="00BC7B2D" w:rsidRDefault="00DB7659" w:rsidP="00534A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Session 3: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19</w:t>
      </w: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9:00-12:00:</w:t>
      </w:r>
      <w:r w:rsid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BC7B2D">
        <w:rPr>
          <w:rFonts w:ascii="Times New Roman" w:eastAsia="Times New Roman" w:hAnsi="Times New Roman" w:cs="Times New Roman"/>
          <w:b/>
          <w:sz w:val="24"/>
          <w:szCs w:val="20"/>
        </w:rPr>
        <w:t xml:space="preserve">‘Abd al-Jabbar, </w:t>
      </w:r>
      <w:r w:rsidR="00BC7B2D">
        <w:rPr>
          <w:rFonts w:ascii="Times New Roman" w:eastAsia="Times New Roman" w:hAnsi="Times New Roman" w:cs="Times New Roman"/>
          <w:bCs/>
          <w:sz w:val="24"/>
          <w:szCs w:val="20"/>
        </w:rPr>
        <w:t>98-111</w:t>
      </w:r>
    </w:p>
    <w:p w14:paraId="537F81D9" w14:textId="77777777" w:rsidR="00B42DBD" w:rsidRDefault="00B42DBD" w:rsidP="00DB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17E55A" w14:textId="5609BC22" w:rsidR="00534AB4" w:rsidRDefault="00DB7659" w:rsidP="00534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Session 4: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19</w:t>
      </w: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2:00-5:00:</w:t>
      </w:r>
      <w:r w:rsidR="0046680A"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Kraemer</w:t>
      </w:r>
      <w:r w:rsidR="00BC7B2D" w:rsidRPr="00BC7B2D">
        <w:rPr>
          <w:rFonts w:ascii="Times New Roman" w:eastAsia="Times New Roman" w:hAnsi="Times New Roman" w:cs="Times New Roman"/>
          <w:sz w:val="24"/>
          <w:szCs w:val="20"/>
        </w:rPr>
        <w:t>, 163-175</w:t>
      </w:r>
    </w:p>
    <w:p w14:paraId="560DEC66" w14:textId="5DA53D8B" w:rsidR="00DB7659" w:rsidRDefault="00DB7659" w:rsidP="00DB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8378D8" w14:textId="4BA6462A" w:rsidR="00B42DBD" w:rsidRPr="00196165" w:rsidRDefault="00DB7659" w:rsidP="00BC7B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Session 5: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20</w:t>
      </w: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9:00-12:00:</w:t>
      </w:r>
      <w:r w:rsid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Ayoub, </w:t>
      </w:r>
      <w:r w:rsidR="00BC7B2D">
        <w:rPr>
          <w:rFonts w:ascii="Times New Roman" w:eastAsia="Times New Roman" w:hAnsi="Times New Roman" w:cs="Times New Roman"/>
          <w:sz w:val="24"/>
          <w:szCs w:val="20"/>
        </w:rPr>
        <w:t>176-197</w:t>
      </w:r>
    </w:p>
    <w:p w14:paraId="742F5A71" w14:textId="77777777" w:rsidR="00B42DBD" w:rsidRPr="00196165" w:rsidRDefault="00B42DBD" w:rsidP="004668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7131BFB9" w14:textId="285A7298" w:rsidR="00AB4BA6" w:rsidRPr="00196165" w:rsidRDefault="00DB7659" w:rsidP="00BC7B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>Session 6: 2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0</w:t>
      </w:r>
      <w:r w:rsidRP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2:00-5:00:</w:t>
      </w:r>
      <w:r w:rsidR="0046680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EE7E83">
        <w:rPr>
          <w:rFonts w:ascii="Times New Roman" w:eastAsia="Times New Roman" w:hAnsi="Times New Roman" w:cs="Times New Roman"/>
          <w:b/>
          <w:bCs/>
          <w:sz w:val="24"/>
          <w:szCs w:val="20"/>
        </w:rPr>
        <w:t>Meeting with Advisor and Literature Review work</w:t>
      </w:r>
    </w:p>
    <w:p w14:paraId="680AB1A9" w14:textId="7D4E841F" w:rsidR="00AB4BA6" w:rsidRDefault="00AB4BA6" w:rsidP="00AB4BA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</w:p>
    <w:p w14:paraId="7575FED7" w14:textId="1BDCBA68" w:rsidR="00AB4BA6" w:rsidRPr="00BC7B2D" w:rsidRDefault="00AB4BA6" w:rsidP="00BC7B2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Session 7: 2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9:00-12:00: </w:t>
      </w:r>
      <w:proofErr w:type="spellStart"/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K</w:t>
      </w:r>
      <w:r w:rsidR="00A018C3">
        <w:rPr>
          <w:rFonts w:ascii="Times New Roman" w:eastAsia="Times New Roman" w:hAnsi="Times New Roman" w:cs="Times New Roman"/>
          <w:b/>
          <w:bCs/>
          <w:sz w:val="24"/>
          <w:szCs w:val="20"/>
        </w:rPr>
        <w:t>ü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ng</w:t>
      </w:r>
      <w:proofErr w:type="spellEnd"/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, </w:t>
      </w:r>
      <w:r w:rsidR="00BC7B2D">
        <w:rPr>
          <w:rFonts w:ascii="Times New Roman" w:eastAsia="Times New Roman" w:hAnsi="Times New Roman" w:cs="Times New Roman"/>
          <w:sz w:val="24"/>
          <w:szCs w:val="20"/>
        </w:rPr>
        <w:t>242-255</w:t>
      </w:r>
    </w:p>
    <w:p w14:paraId="0A25A142" w14:textId="77777777" w:rsidR="00AB4BA6" w:rsidRDefault="00AB4BA6" w:rsidP="00AB4BA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7CBC3281" w14:textId="35066985" w:rsidR="00DB7659" w:rsidRDefault="00AB4BA6" w:rsidP="00AB4BA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Session 8: 2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September, 2:00-5:00: </w:t>
      </w:r>
      <w:r w:rsidR="00BC7B2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Siddiqui, </w:t>
      </w:r>
      <w:r w:rsidR="00EE7E83">
        <w:rPr>
          <w:rFonts w:ascii="Times New Roman" w:eastAsia="Times New Roman" w:hAnsi="Times New Roman" w:cs="Times New Roman"/>
          <w:sz w:val="24"/>
          <w:szCs w:val="20"/>
        </w:rPr>
        <w:t>224-248</w:t>
      </w:r>
    </w:p>
    <w:p w14:paraId="4F5DF7C0" w14:textId="77777777" w:rsidR="00EE7E83" w:rsidRDefault="00EE7E83" w:rsidP="00EE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CEC348" w14:textId="7C16E478" w:rsidR="0046680A" w:rsidRPr="0005796A" w:rsidRDefault="00EE7E83" w:rsidP="00EE7E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0"/>
        </w:rPr>
      </w:pPr>
      <w:r w:rsidRPr="00EE7E83">
        <w:rPr>
          <w:rFonts w:ascii="Times New Roman" w:eastAsia="Times New Roman" w:hAnsi="Times New Roman" w:cs="Times New Roman"/>
          <w:b/>
          <w:bCs/>
          <w:sz w:val="24"/>
          <w:szCs w:val="20"/>
        </w:rPr>
        <w:t>Session 9: 22 September, 9:00-12:00: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B7659" w:rsidRPr="00DB7659">
        <w:rPr>
          <w:rFonts w:ascii="Times New Roman" w:eastAsia="Times New Roman" w:hAnsi="Times New Roman" w:cs="Times New Roman"/>
          <w:b/>
          <w:bCs/>
          <w:sz w:val="24"/>
          <w:szCs w:val="20"/>
        </w:rPr>
        <w:t>Wrap up</w:t>
      </w:r>
      <w:r w:rsidR="002A249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session</w:t>
      </w:r>
    </w:p>
    <w:p w14:paraId="3517CEAC" w14:textId="77777777" w:rsidR="00C91A48" w:rsidRDefault="00C91A48" w:rsidP="0046680A">
      <w:pPr>
        <w:jc w:val="center"/>
        <w:rPr>
          <w:b/>
          <w:bCs/>
        </w:rPr>
      </w:pPr>
    </w:p>
    <w:p w14:paraId="11BBAFB8" w14:textId="77777777" w:rsidR="00EC39F3" w:rsidRPr="00EC39F3" w:rsidRDefault="00EC39F3" w:rsidP="00EC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99913939"/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>Follow up Fall Semester Sessions</w:t>
      </w:r>
    </w:p>
    <w:p w14:paraId="6850E3BB" w14:textId="77777777" w:rsidR="00EC39F3" w:rsidRPr="00EC39F3" w:rsidRDefault="00EC39F3" w:rsidP="00EC39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Times and Dates 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(TBD during the Intensive Week)</w:t>
      </w:r>
    </w:p>
    <w:p w14:paraId="023D7E7D" w14:textId="77777777" w:rsidR="00EC39F3" w:rsidRPr="00EC39F3" w:rsidRDefault="00EC39F3" w:rsidP="00EC3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C2A3710" w14:textId="130448DE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These final class sessions will take place following the 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>intensive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week, </w:t>
      </w:r>
      <w:r w:rsidR="00E637C5">
        <w:rPr>
          <w:rFonts w:ascii="Times New Roman" w:eastAsia="Times New Roman" w:hAnsi="Times New Roman" w:cs="Times New Roman"/>
          <w:bCs/>
          <w:sz w:val="24"/>
          <w:szCs w:val="20"/>
        </w:rPr>
        <w:t>as hybrid session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>s</w:t>
      </w:r>
      <w:r w:rsidR="00E637C5">
        <w:rPr>
          <w:rFonts w:ascii="Times New Roman" w:eastAsia="Times New Roman" w:hAnsi="Times New Roman" w:cs="Times New Roman"/>
          <w:bCs/>
          <w:sz w:val="24"/>
          <w:szCs w:val="20"/>
        </w:rPr>
        <w:t xml:space="preserve"> (either in person or 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via Zoom</w:t>
      </w:r>
      <w:r w:rsidR="00E637C5">
        <w:rPr>
          <w:rFonts w:ascii="Times New Roman" w:eastAsia="Times New Roman" w:hAnsi="Times New Roman" w:cs="Times New Roman"/>
          <w:bCs/>
          <w:sz w:val="24"/>
          <w:szCs w:val="20"/>
        </w:rPr>
        <w:t>)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. These sessions will provide examples of several important research projects and their methodological 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 xml:space="preserve">questions and 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challenges. Dr. Grafton will present on the topic and then </w:t>
      </w:r>
      <w:proofErr w:type="gram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open up</w:t>
      </w:r>
      <w:proofErr w:type="gram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for class discussion. Students will be expected to have read and be ready to contribute to the discussion.</w:t>
      </w:r>
    </w:p>
    <w:p w14:paraId="4A8F1663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E5ABFED" w14:textId="77809E28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Session </w:t>
      </w:r>
      <w:r w:rsidR="00EE7E83">
        <w:rPr>
          <w:rFonts w:ascii="Times New Roman" w:eastAsia="Times New Roman" w:hAnsi="Times New Roman" w:cs="Times New Roman"/>
          <w:b/>
          <w:sz w:val="24"/>
          <w:szCs w:val="20"/>
        </w:rPr>
        <w:t>10</w:t>
      </w: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2A2493">
        <w:rPr>
          <w:rFonts w:ascii="Times New Roman" w:eastAsia="Times New Roman" w:hAnsi="Times New Roman" w:cs="Times New Roman"/>
          <w:b/>
          <w:sz w:val="24"/>
          <w:szCs w:val="20"/>
        </w:rPr>
        <w:t xml:space="preserve">Research in social history </w:t>
      </w:r>
      <w:r w:rsidRPr="00EC39F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– Date TBD</w:t>
      </w:r>
    </w:p>
    <w:p w14:paraId="2A81CE33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0D051F8" w14:textId="187E576D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Students will be introduced to the reference materials in Islamic Studies, and some problems and debates in the study of Islamic history.</w:t>
      </w:r>
    </w:p>
    <w:p w14:paraId="62E56FF5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04F42E" w14:textId="77777777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Required Reading: </w:t>
      </w:r>
      <w:r w:rsidRPr="00EC39F3">
        <w:rPr>
          <w:rFonts w:ascii="Times New Roman" w:eastAsia="Times New Roman" w:hAnsi="Times New Roman" w:cs="Times New Roman"/>
          <w:sz w:val="24"/>
          <w:szCs w:val="20"/>
        </w:rPr>
        <w:t xml:space="preserve">Bulliet, Richard W. </w:t>
      </w:r>
      <w:r w:rsidRPr="00EC39F3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Conversion to Islam in the Medieval Period: An essay in Quantitative History. </w:t>
      </w:r>
      <w:r w:rsidRPr="00EC39F3">
        <w:rPr>
          <w:rFonts w:ascii="Times New Roman" w:eastAsia="Times New Roman" w:hAnsi="Times New Roman" w:cs="Times New Roman"/>
          <w:sz w:val="24"/>
          <w:szCs w:val="20"/>
        </w:rPr>
        <w:t>Cambridge, Massachusetts: Harvard University Press, 1979.</w:t>
      </w:r>
    </w:p>
    <w:p w14:paraId="34184AF3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30015A2" w14:textId="3B2ABEF1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>Session 1</w:t>
      </w:r>
      <w:r w:rsidR="00EE7E83">
        <w:rPr>
          <w:rFonts w:ascii="Times New Roman" w:eastAsia="Times New Roman" w:hAnsi="Times New Roman" w:cs="Times New Roman"/>
          <w:b/>
          <w:sz w:val="24"/>
          <w:szCs w:val="20"/>
        </w:rPr>
        <w:t>1</w:t>
      </w: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E637C5">
        <w:rPr>
          <w:rFonts w:ascii="Times New Roman" w:eastAsia="Times New Roman" w:hAnsi="Times New Roman" w:cs="Times New Roman"/>
          <w:b/>
          <w:sz w:val="24"/>
          <w:szCs w:val="20"/>
        </w:rPr>
        <w:t>Research in material culture</w:t>
      </w: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EC39F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– Date TBD</w:t>
      </w:r>
    </w:p>
    <w:p w14:paraId="554ABB05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EF5A07C" w14:textId="5EA91B04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Students will be introduced to the important research of the Cairo </w:t>
      </w:r>
      <w:proofErr w:type="spell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Geniza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and its effect on 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>our understanding of m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edieval 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>relations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14:paraId="201A7D94" w14:textId="77777777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3506A03" w14:textId="060F997A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 xml:space="preserve">Required Reading: </w:t>
      </w:r>
      <w:proofErr w:type="spell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Goitein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, </w:t>
      </w:r>
      <w:proofErr w:type="spell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Shelomo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proofErr w:type="spell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Dov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, and Gustave E. von </w:t>
      </w:r>
      <w:proofErr w:type="spellStart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Grunebaum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Center for Near Eastern Studies. </w:t>
      </w:r>
      <w:r w:rsidRPr="00EC39F3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 xml:space="preserve">A Mediterranean Society: The Jewish Communities of the Arab World As Portrayed in the Documents of the Cairo </w:t>
      </w:r>
      <w:proofErr w:type="spellStart"/>
      <w:r w:rsidRPr="00EC39F3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Geniza</w:t>
      </w:r>
      <w:proofErr w:type="spellEnd"/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. Vol. 1. Los Angeles: University of California Press, 1967. </w:t>
      </w:r>
      <w:r w:rsidR="00E637C5">
        <w:rPr>
          <w:rFonts w:ascii="Times New Roman" w:eastAsia="Times New Roman" w:hAnsi="Times New Roman" w:cs="Times New Roman"/>
          <w:bCs/>
          <w:sz w:val="24"/>
          <w:szCs w:val="20"/>
        </w:rPr>
        <w:t>(Introduction and Chapter 1 only)</w:t>
      </w:r>
    </w:p>
    <w:p w14:paraId="2EFFC75D" w14:textId="77777777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</w:pPr>
    </w:p>
    <w:p w14:paraId="258FFF32" w14:textId="04961906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>Session 1</w:t>
      </w:r>
      <w:r w:rsidR="00EE7E83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>:  Orientalism and Postcolonial Theory</w:t>
      </w:r>
      <w:r w:rsidRPr="00EC39F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 xml:space="preserve"> </w:t>
      </w:r>
      <w:r w:rsidRPr="00EC39F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– Date TBD</w:t>
      </w:r>
    </w:p>
    <w:p w14:paraId="203DF4C9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3E491C6" w14:textId="28DB5B62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>In this session, students will examine an important methodological theory that has affected all academic fields in the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 xml:space="preserve"> late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20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th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>and early 21</w:t>
      </w:r>
      <w:r w:rsidR="002A2493" w:rsidRPr="002A2493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>st</w:t>
      </w:r>
      <w:r w:rsidR="002A2493">
        <w:rPr>
          <w:rFonts w:ascii="Times New Roman" w:eastAsia="Times New Roman" w:hAnsi="Times New Roman" w:cs="Times New Roman"/>
          <w:bCs/>
          <w:sz w:val="24"/>
          <w:szCs w:val="20"/>
        </w:rPr>
        <w:t xml:space="preserve"> centuries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</w:p>
    <w:p w14:paraId="72B908BB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F90E9CA" w14:textId="77777777" w:rsidR="00EC39F3" w:rsidRPr="00EC39F3" w:rsidRDefault="00EC39F3" w:rsidP="00EC39F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sz w:val="24"/>
          <w:szCs w:val="20"/>
        </w:rPr>
        <w:t>Required reading: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EC39F3">
        <w:rPr>
          <w:rFonts w:ascii="Times New Roman" w:eastAsia="Times New Roman" w:hAnsi="Times New Roman" w:cs="Times New Roman"/>
          <w:bCs/>
          <w:sz w:val="24"/>
          <w:szCs w:val="24"/>
        </w:rPr>
        <w:t xml:space="preserve">Said, Edward. </w:t>
      </w:r>
      <w:r w:rsidRPr="00EC39F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Orientalism. </w:t>
      </w:r>
      <w:r w:rsidRPr="00EC39F3">
        <w:rPr>
          <w:rFonts w:ascii="Times New Roman" w:eastAsia="Times New Roman" w:hAnsi="Times New Roman" w:cs="Times New Roman"/>
          <w:bCs/>
          <w:sz w:val="24"/>
          <w:szCs w:val="24"/>
        </w:rPr>
        <w:t>New York: Vintage Books, 1979.</w:t>
      </w:r>
      <w:r w:rsidRPr="00EC39F3">
        <w:rPr>
          <w:rFonts w:ascii="Times New Roman" w:eastAsia="Times New Roman" w:hAnsi="Times New Roman" w:cs="Times New Roman"/>
          <w:bCs/>
          <w:sz w:val="24"/>
          <w:szCs w:val="20"/>
        </w:rPr>
        <w:t xml:space="preserve"> (Introduction and Chapter 1 only) </w:t>
      </w:r>
    </w:p>
    <w:bookmarkEnd w:id="1"/>
    <w:p w14:paraId="67E27869" w14:textId="77777777" w:rsidR="00EC39F3" w:rsidRPr="00EC39F3" w:rsidRDefault="00EC39F3" w:rsidP="00EC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6325312" w14:textId="77777777" w:rsidR="00EC39F3" w:rsidRPr="00EC39F3" w:rsidRDefault="00EC39F3" w:rsidP="00EC39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</w:pPr>
      <w:r w:rsidRPr="00EC39F3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 xml:space="preserve"> </w:t>
      </w:r>
    </w:p>
    <w:p w14:paraId="03A9CE35" w14:textId="77777777" w:rsidR="00EC39F3" w:rsidRPr="00EC39F3" w:rsidRDefault="00EC39F3" w:rsidP="00EC39F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1"/>
          <w:szCs w:val="21"/>
        </w:rPr>
      </w:pPr>
    </w:p>
    <w:p w14:paraId="3EF1B736" w14:textId="19302037" w:rsidR="002479E7" w:rsidRPr="00C70202" w:rsidRDefault="002479E7" w:rsidP="002479E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79E7" w:rsidRPr="00C702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1944" w14:textId="77777777" w:rsidR="009A6B50" w:rsidRDefault="009A6B50" w:rsidP="00046027">
      <w:pPr>
        <w:spacing w:after="0" w:line="240" w:lineRule="auto"/>
      </w:pPr>
      <w:r>
        <w:separator/>
      </w:r>
    </w:p>
  </w:endnote>
  <w:endnote w:type="continuationSeparator" w:id="0">
    <w:p w14:paraId="3EA96169" w14:textId="77777777" w:rsidR="009A6B50" w:rsidRDefault="009A6B50" w:rsidP="0004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3DA" w14:textId="77777777" w:rsidR="00046027" w:rsidRDefault="00046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1975" w14:textId="77777777" w:rsidR="00046027" w:rsidRDefault="000460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240C" w14:textId="77777777" w:rsidR="00046027" w:rsidRDefault="00046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BD1B" w14:textId="77777777" w:rsidR="009A6B50" w:rsidRDefault="009A6B50" w:rsidP="00046027">
      <w:pPr>
        <w:spacing w:after="0" w:line="240" w:lineRule="auto"/>
      </w:pPr>
      <w:r>
        <w:separator/>
      </w:r>
    </w:p>
  </w:footnote>
  <w:footnote w:type="continuationSeparator" w:id="0">
    <w:p w14:paraId="62BD5990" w14:textId="77777777" w:rsidR="009A6B50" w:rsidRDefault="009A6B50" w:rsidP="0004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CBC9" w14:textId="4A4A4EA3" w:rsidR="00046027" w:rsidRDefault="00046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6299" w14:textId="1FB7AFB7" w:rsidR="00046027" w:rsidRDefault="000460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DA2F" w14:textId="3B97D16E" w:rsidR="00046027" w:rsidRDefault="000460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DDF"/>
    <w:multiLevelType w:val="hybridMultilevel"/>
    <w:tmpl w:val="A3E8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22E8"/>
    <w:multiLevelType w:val="hybridMultilevel"/>
    <w:tmpl w:val="A3E8A8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72DAF"/>
    <w:multiLevelType w:val="hybridMultilevel"/>
    <w:tmpl w:val="D0669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F323D"/>
    <w:multiLevelType w:val="multilevel"/>
    <w:tmpl w:val="53E0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1851D5"/>
    <w:multiLevelType w:val="hybridMultilevel"/>
    <w:tmpl w:val="D0669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4"/>
    <w:rsid w:val="000335A8"/>
    <w:rsid w:val="000375E8"/>
    <w:rsid w:val="000438BF"/>
    <w:rsid w:val="00046027"/>
    <w:rsid w:val="0005796A"/>
    <w:rsid w:val="000A21A6"/>
    <w:rsid w:val="000B6668"/>
    <w:rsid w:val="001173A8"/>
    <w:rsid w:val="001277D8"/>
    <w:rsid w:val="00196165"/>
    <w:rsid w:val="001D7D5C"/>
    <w:rsid w:val="001F7492"/>
    <w:rsid w:val="002059F7"/>
    <w:rsid w:val="002479E7"/>
    <w:rsid w:val="002A2493"/>
    <w:rsid w:val="002B0F14"/>
    <w:rsid w:val="00307E5D"/>
    <w:rsid w:val="00345F5E"/>
    <w:rsid w:val="003B7924"/>
    <w:rsid w:val="003E5A6E"/>
    <w:rsid w:val="00406090"/>
    <w:rsid w:val="0042512C"/>
    <w:rsid w:val="0046680A"/>
    <w:rsid w:val="004744AA"/>
    <w:rsid w:val="005130AD"/>
    <w:rsid w:val="00534AB4"/>
    <w:rsid w:val="00560B3D"/>
    <w:rsid w:val="005C0D52"/>
    <w:rsid w:val="005F3DEC"/>
    <w:rsid w:val="00614AB7"/>
    <w:rsid w:val="00623664"/>
    <w:rsid w:val="006C6702"/>
    <w:rsid w:val="006E4CD1"/>
    <w:rsid w:val="006F0829"/>
    <w:rsid w:val="00716EC0"/>
    <w:rsid w:val="00753848"/>
    <w:rsid w:val="00757149"/>
    <w:rsid w:val="0076014C"/>
    <w:rsid w:val="007A1CD2"/>
    <w:rsid w:val="00805C04"/>
    <w:rsid w:val="00833471"/>
    <w:rsid w:val="00864264"/>
    <w:rsid w:val="008D2F12"/>
    <w:rsid w:val="0090469B"/>
    <w:rsid w:val="009A5E42"/>
    <w:rsid w:val="009A6B50"/>
    <w:rsid w:val="009B1C7A"/>
    <w:rsid w:val="00A018C3"/>
    <w:rsid w:val="00A74ACF"/>
    <w:rsid w:val="00A96F43"/>
    <w:rsid w:val="00AB4BA6"/>
    <w:rsid w:val="00B22B33"/>
    <w:rsid w:val="00B42DBD"/>
    <w:rsid w:val="00B60411"/>
    <w:rsid w:val="00B95944"/>
    <w:rsid w:val="00B978FF"/>
    <w:rsid w:val="00BB7284"/>
    <w:rsid w:val="00BC7B2D"/>
    <w:rsid w:val="00C70202"/>
    <w:rsid w:val="00C91A48"/>
    <w:rsid w:val="00C96CA3"/>
    <w:rsid w:val="00CB0F82"/>
    <w:rsid w:val="00D3710C"/>
    <w:rsid w:val="00D42CD2"/>
    <w:rsid w:val="00D52A20"/>
    <w:rsid w:val="00D93EB8"/>
    <w:rsid w:val="00DB7659"/>
    <w:rsid w:val="00DE534D"/>
    <w:rsid w:val="00E637C5"/>
    <w:rsid w:val="00EA043B"/>
    <w:rsid w:val="00EC04D7"/>
    <w:rsid w:val="00EC39F3"/>
    <w:rsid w:val="00EE7E83"/>
    <w:rsid w:val="00F5791A"/>
    <w:rsid w:val="00F75FF3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31DD"/>
  <w15:chartTrackingRefBased/>
  <w15:docId w15:val="{755465EB-03F0-44DF-BE57-4D42BDB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046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F82"/>
    <w:pPr>
      <w:ind w:left="720"/>
      <w:contextualSpacing/>
    </w:pPr>
  </w:style>
  <w:style w:type="paragraph" w:styleId="Revision">
    <w:name w:val="Revision"/>
    <w:hidden/>
    <w:uiPriority w:val="99"/>
    <w:semiHidden/>
    <w:rsid w:val="008D2F1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90469B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702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27"/>
  </w:style>
  <w:style w:type="paragraph" w:styleId="Footer">
    <w:name w:val="footer"/>
    <w:basedOn w:val="Normal"/>
    <w:link w:val="FooterChar"/>
    <w:uiPriority w:val="99"/>
    <w:unhideWhenUsed/>
    <w:rsid w:val="00046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27"/>
  </w:style>
  <w:style w:type="character" w:styleId="UnresolvedMention">
    <w:name w:val="Unresolved Mention"/>
    <w:basedOn w:val="DefaultParagraphFont"/>
    <w:uiPriority w:val="99"/>
    <w:semiHidden/>
    <w:unhideWhenUsed/>
    <w:rsid w:val="0019616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afton@hartfordinternational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iddiqui@hartfordinternational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AD3C-F599-48F7-A297-18D7974C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Grafton</dc:creator>
  <cp:keywords/>
  <dc:description/>
  <cp:lastModifiedBy>David Grafton</cp:lastModifiedBy>
  <cp:revision>2</cp:revision>
  <cp:lastPrinted>2023-06-05T16:34:00Z</cp:lastPrinted>
  <dcterms:created xsi:type="dcterms:W3CDTF">2023-06-21T11:44:00Z</dcterms:created>
  <dcterms:modified xsi:type="dcterms:W3CDTF">2023-06-21T11:44:00Z</dcterms:modified>
</cp:coreProperties>
</file>