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9B96" w14:textId="77777777" w:rsidR="00DE5825" w:rsidRDefault="00DE5825">
      <w:pPr>
        <w:pStyle w:val="BodyText"/>
        <w:rPr>
          <w:sz w:val="26"/>
        </w:rPr>
      </w:pPr>
    </w:p>
    <w:p w14:paraId="226C95C5" w14:textId="77777777" w:rsidR="00DE5825" w:rsidRDefault="00DE5825">
      <w:pPr>
        <w:pStyle w:val="BodyText"/>
        <w:spacing w:before="8"/>
        <w:rPr>
          <w:sz w:val="29"/>
        </w:rPr>
      </w:pPr>
    </w:p>
    <w:p w14:paraId="3ABA7CF6" w14:textId="77777777" w:rsidR="00DE5825" w:rsidRDefault="00000000">
      <w:pPr>
        <w:spacing w:before="1"/>
        <w:jc w:val="right"/>
        <w:rPr>
          <w:b/>
          <w:sz w:val="24"/>
        </w:rPr>
      </w:pPr>
      <w:r>
        <w:rPr>
          <w:b/>
          <w:sz w:val="24"/>
        </w:rPr>
        <w:t>Qur’ān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Recitation</w:t>
      </w:r>
    </w:p>
    <w:p w14:paraId="1F58AD68" w14:textId="77777777" w:rsidR="00DE5825" w:rsidRDefault="00000000">
      <w:pPr>
        <w:spacing w:before="71"/>
        <w:ind w:right="98"/>
        <w:jc w:val="right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Tilāwa</w:t>
      </w:r>
      <w:proofErr w:type="spellEnd"/>
      <w:r>
        <w:rPr>
          <w:b/>
          <w:sz w:val="24"/>
        </w:rPr>
        <w:t xml:space="preserve"> Course </w:t>
      </w:r>
      <w:r>
        <w:rPr>
          <w:b/>
          <w:spacing w:val="-2"/>
          <w:sz w:val="24"/>
        </w:rPr>
        <w:t>Syllabus</w:t>
      </w:r>
    </w:p>
    <w:p w14:paraId="28011F90" w14:textId="77777777" w:rsidR="00DE5825" w:rsidRDefault="00000000">
      <w:pPr>
        <w:spacing w:before="9"/>
        <w:ind w:right="98"/>
        <w:jc w:val="right"/>
        <w:rPr>
          <w:b/>
          <w:sz w:val="24"/>
        </w:rPr>
      </w:pPr>
      <w:r>
        <w:rPr>
          <w:b/>
          <w:sz w:val="24"/>
        </w:rPr>
        <w:t xml:space="preserve">Spring </w:t>
      </w:r>
      <w:r>
        <w:rPr>
          <w:b/>
          <w:spacing w:val="-4"/>
          <w:sz w:val="24"/>
        </w:rPr>
        <w:t>2024</w:t>
      </w:r>
    </w:p>
    <w:p w14:paraId="4E24944E" w14:textId="77777777" w:rsidR="00DE5825" w:rsidRDefault="00DE5825">
      <w:pPr>
        <w:jc w:val="right"/>
        <w:rPr>
          <w:sz w:val="24"/>
        </w:rPr>
        <w:sectPr w:rsidR="00DE5825">
          <w:type w:val="continuous"/>
          <w:pgSz w:w="12240" w:h="15840"/>
          <w:pgMar w:top="40" w:right="1280" w:bottom="280" w:left="1320" w:header="720" w:footer="720" w:gutter="0"/>
          <w:cols w:num="2" w:space="720" w:equalWidth="0">
            <w:col w:w="5739" w:space="40"/>
            <w:col w:w="3861"/>
          </w:cols>
        </w:sectPr>
      </w:pPr>
    </w:p>
    <w:p w14:paraId="6C5A48A1" w14:textId="77777777" w:rsidR="00DE5825" w:rsidRDefault="00000000">
      <w:pPr>
        <w:pStyle w:val="BodyText"/>
        <w:spacing w:before="9" w:line="247" w:lineRule="auto"/>
        <w:ind w:left="2060" w:right="2103"/>
        <w:jc w:val="center"/>
      </w:pPr>
      <w:r>
        <w:t>Online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Synchronous</w:t>
      </w:r>
      <w:r>
        <w:rPr>
          <w:spacing w:val="-8"/>
        </w:rPr>
        <w:t xml:space="preserve"> </w:t>
      </w:r>
      <w:r>
        <w:t>Sessions</w:t>
      </w:r>
      <w:r>
        <w:rPr>
          <w:spacing w:val="-12"/>
        </w:rPr>
        <w:t xml:space="preserve"> </w:t>
      </w:r>
      <w:r>
        <w:t>Thursday Hartford International University</w:t>
      </w:r>
    </w:p>
    <w:p w14:paraId="5EA12F97" w14:textId="77777777" w:rsidR="00DE5825" w:rsidRDefault="00000000">
      <w:pPr>
        <w:pStyle w:val="BodyText"/>
        <w:spacing w:before="1"/>
        <w:ind w:left="2689" w:right="2728"/>
        <w:jc w:val="center"/>
      </w:pPr>
      <w:proofErr w:type="spellStart"/>
      <w:r>
        <w:t>Ustadha</w:t>
      </w:r>
      <w:proofErr w:type="spellEnd"/>
      <w:r>
        <w:t xml:space="preserve"> </w:t>
      </w:r>
      <w:proofErr w:type="spellStart"/>
      <w:r>
        <w:t>Enas</w:t>
      </w:r>
      <w:proofErr w:type="spellEnd"/>
      <w:r>
        <w:t xml:space="preserve"> </w:t>
      </w:r>
      <w:proofErr w:type="spellStart"/>
      <w:r>
        <w:t>Ghassal</w:t>
      </w:r>
      <w:proofErr w:type="spellEnd"/>
      <w:r>
        <w:t xml:space="preserve"> and Dr. Okan </w:t>
      </w:r>
      <w:r>
        <w:rPr>
          <w:spacing w:val="-2"/>
        </w:rPr>
        <w:t>Dogan</w:t>
      </w:r>
    </w:p>
    <w:p w14:paraId="68AB8B4B" w14:textId="77777777" w:rsidR="00DE5825" w:rsidRDefault="00000000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45D630" wp14:editId="0836D259">
                <wp:simplePos x="0" y="0"/>
                <wp:positionH relativeFrom="page">
                  <wp:posOffset>971016</wp:posOffset>
                </wp:positionH>
                <wp:positionV relativeFrom="paragraph">
                  <wp:posOffset>178136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5394" id="Graphic 1" o:spid="_x0000_s1026" style="position:absolute;margin-left:76.45pt;margin-top:14.0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CS&#10;LC/P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0BBB7A" w14:textId="77777777" w:rsidR="00DE5825" w:rsidRDefault="00000000">
      <w:pPr>
        <w:pStyle w:val="Heading1"/>
        <w:spacing w:before="114"/>
      </w:pPr>
      <w:r>
        <w:t xml:space="preserve">COURSE </w:t>
      </w:r>
      <w:r>
        <w:rPr>
          <w:spacing w:val="-2"/>
        </w:rPr>
        <w:t>DESCRIPTION</w:t>
      </w:r>
    </w:p>
    <w:p w14:paraId="1523FB22" w14:textId="77777777" w:rsidR="00DE5825" w:rsidRDefault="00000000">
      <w:pPr>
        <w:pStyle w:val="BodyText"/>
        <w:spacing w:before="159" w:line="273" w:lineRule="auto"/>
        <w:ind w:left="119" w:right="221" w:firstLine="720"/>
      </w:pPr>
      <w:r>
        <w:t xml:space="preserve">This course is designed for students who completed </w:t>
      </w:r>
      <w:proofErr w:type="spellStart"/>
      <w:r>
        <w:t>Tajwīd</w:t>
      </w:r>
      <w:proofErr w:type="spellEnd"/>
      <w:r>
        <w:t xml:space="preserve"> Courses 1 &amp; 2. It will be an intensive course for Qur’ān recitation (</w:t>
      </w:r>
      <w:proofErr w:type="spellStart"/>
      <w:r>
        <w:t>Tilāwa</w:t>
      </w:r>
      <w:proofErr w:type="spellEnd"/>
      <w:r>
        <w:t>). It can be beneficial for Muslim leaders, chaplains,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spellStart"/>
      <w:r>
        <w:t>Qur’ānic</w:t>
      </w:r>
      <w:proofErr w:type="spellEnd"/>
      <w:r>
        <w:rPr>
          <w:spacing w:val="-3"/>
        </w:rPr>
        <w:t xml:space="preserve"> </w:t>
      </w:r>
      <w:r>
        <w:t>recitation.</w:t>
      </w:r>
      <w:r>
        <w:rPr>
          <w:spacing w:val="-4"/>
        </w:rPr>
        <w:t xml:space="preserve"> </w:t>
      </w: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intended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t xml:space="preserve"> </w:t>
      </w:r>
      <w:r>
        <w:rPr>
          <w:u w:val="single"/>
        </w:rPr>
        <w:t>be once a week for three semester credits.</w:t>
      </w:r>
    </w:p>
    <w:p w14:paraId="20660997" w14:textId="77777777" w:rsidR="00DE5825" w:rsidRDefault="00000000">
      <w:pPr>
        <w:pStyle w:val="BodyText"/>
        <w:spacing w:before="151"/>
        <w:ind w:left="839"/>
      </w:pPr>
      <w:r>
        <w:t>The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Tajwīd</w:t>
      </w:r>
      <w:proofErr w:type="spellEnd"/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tajwīd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rules.</w:t>
      </w:r>
    </w:p>
    <w:p w14:paraId="058AAF37" w14:textId="77777777" w:rsidR="00DE5825" w:rsidRDefault="00000000">
      <w:pPr>
        <w:pStyle w:val="BodyText"/>
        <w:spacing w:before="39" w:line="273" w:lineRule="auto"/>
        <w:ind w:left="119" w:right="221"/>
      </w:pPr>
      <w:r>
        <w:t>However, some students do not get sufficient time within the course to read enough and feel confident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comfortably.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 xml:space="preserve">took my </w:t>
      </w:r>
      <w:proofErr w:type="spellStart"/>
      <w:r>
        <w:t>Tajwīd</w:t>
      </w:r>
      <w:proofErr w:type="spellEnd"/>
      <w:r>
        <w:t xml:space="preserve"> Course 1 &amp; 2 to recite longer chapters.</w:t>
      </w:r>
    </w:p>
    <w:p w14:paraId="34707DCA" w14:textId="77777777" w:rsidR="00DE5825" w:rsidRDefault="00000000">
      <w:pPr>
        <w:pStyle w:val="BodyText"/>
        <w:spacing w:before="152" w:line="273" w:lineRule="auto"/>
        <w:ind w:left="119" w:right="221" w:firstLine="720"/>
      </w:pPr>
      <w:r>
        <w:t xml:space="preserve">Throughout the semester, the students will recite 20 pages of the Qur’an by applying </w:t>
      </w:r>
      <w:proofErr w:type="spellStart"/>
      <w:r>
        <w:t>tajwīd</w:t>
      </w:r>
      <w:proofErr w:type="spellEnd"/>
      <w:r>
        <w:t xml:space="preserve"> rules. The students will have three options to choose for reciting 20 pages from the </w:t>
      </w:r>
      <w:proofErr w:type="spellStart"/>
      <w:r>
        <w:t>Qu’ran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1) The instructors will choose 29th part, </w:t>
      </w:r>
      <w:proofErr w:type="spellStart"/>
      <w:r>
        <w:t>juz</w:t>
      </w:r>
      <w:proofErr w:type="spellEnd"/>
      <w:r>
        <w:t xml:space="preserve">, of the Qur’an, which consists of the pages of 561-580. It is commonly known as </w:t>
      </w:r>
      <w:proofErr w:type="spellStart"/>
      <w:r>
        <w:t>juz</w:t>
      </w:r>
      <w:proofErr w:type="spellEnd"/>
      <w:r>
        <w:t xml:space="preserve"> of al-Mulk or Tabarak. Every week we will be covering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proofErr w:type="spellStart"/>
      <w:r>
        <w:t>sūrah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eleven</w:t>
      </w:r>
      <w:r>
        <w:rPr>
          <w:spacing w:val="-3"/>
        </w:rPr>
        <w:t xml:space="preserve"> </w:t>
      </w:r>
      <w:proofErr w:type="spellStart"/>
      <w:r>
        <w:t>sūrahs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chapter.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 xml:space="preserve">of reading, providing enough time to practice for the students throughout the entire semester. 2) A different option is to choose the </w:t>
      </w:r>
      <w:proofErr w:type="spellStart"/>
      <w:r>
        <w:t>sūrahs</w:t>
      </w:r>
      <w:proofErr w:type="spellEnd"/>
      <w:r>
        <w:t xml:space="preserve"> recited by Muslims frequently on daily or weekly basis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chapters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Yasin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pages),</w:t>
      </w:r>
      <w:r>
        <w:rPr>
          <w:spacing w:val="-1"/>
        </w:rPr>
        <w:t xml:space="preserve"> </w:t>
      </w:r>
      <w:r>
        <w:t>al-Rahman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pages),</w:t>
      </w:r>
      <w:r>
        <w:rPr>
          <w:spacing w:val="-2"/>
        </w:rPr>
        <w:t xml:space="preserve"> </w:t>
      </w:r>
      <w:r>
        <w:t>al-Mulk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½</w:t>
      </w:r>
      <w:r>
        <w:rPr>
          <w:spacing w:val="40"/>
        </w:rPr>
        <w:t xml:space="preserve"> </w:t>
      </w:r>
      <w:r>
        <w:t>pages),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al-</w:t>
      </w:r>
      <w:proofErr w:type="spellStart"/>
      <w:r>
        <w:t>Kahf</w:t>
      </w:r>
      <w:proofErr w:type="spellEnd"/>
      <w:r>
        <w:rPr>
          <w:spacing w:val="-1"/>
        </w:rPr>
        <w:t xml:space="preserve"> </w:t>
      </w:r>
      <w:r>
        <w:t>(11</w:t>
      </w:r>
    </w:p>
    <w:p w14:paraId="5A9679AF" w14:textId="77777777" w:rsidR="00DE5825" w:rsidRDefault="00000000">
      <w:pPr>
        <w:pStyle w:val="BodyText"/>
        <w:spacing w:before="3" w:line="273" w:lineRule="auto"/>
        <w:ind w:left="119"/>
      </w:pPr>
      <w:r>
        <w:t>½</w:t>
      </w:r>
      <w:r>
        <w:rPr>
          <w:spacing w:val="-2"/>
        </w:rPr>
        <w:t xml:space="preserve"> </w:t>
      </w:r>
      <w:r>
        <w:t>pages).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decides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proofErr w:type="spellStart"/>
      <w:r>
        <w:t>sūrah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juz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Qur’an</w:t>
      </w:r>
      <w:r>
        <w:rPr>
          <w:spacing w:val="-2"/>
        </w:rPr>
        <w:t xml:space="preserve"> </w:t>
      </w:r>
      <w:r>
        <w:t>s/he would like to recite while meeting the requirement of reading 20 pages in the semester.</w:t>
      </w:r>
    </w:p>
    <w:p w14:paraId="59C71D78" w14:textId="77777777" w:rsidR="00DE5825" w:rsidRDefault="00000000">
      <w:pPr>
        <w:pStyle w:val="BodyText"/>
        <w:spacing w:before="150" w:line="273" w:lineRule="auto"/>
        <w:ind w:left="119" w:right="270" w:firstLine="780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correcting</w:t>
      </w:r>
      <w:r>
        <w:rPr>
          <w:spacing w:val="40"/>
        </w:rPr>
        <w:t xml:space="preserve"> </w:t>
      </w:r>
      <w:r>
        <w:t>pronunciation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Arabic</w:t>
      </w:r>
      <w:r>
        <w:rPr>
          <w:spacing w:val="-4"/>
        </w:rPr>
        <w:t xml:space="preserve"> </w:t>
      </w:r>
      <w:r>
        <w:t xml:space="preserve">letters and words in accordance with </w:t>
      </w:r>
      <w:proofErr w:type="spellStart"/>
      <w:r>
        <w:t>Tajwīd</w:t>
      </w:r>
      <w:proofErr w:type="spellEnd"/>
      <w:r>
        <w:t xml:space="preserve"> rules. Once the students continue practicing the same methods to one </w:t>
      </w:r>
      <w:proofErr w:type="spellStart"/>
      <w:r>
        <w:t>juz</w:t>
      </w:r>
      <w:proofErr w:type="spellEnd"/>
      <w:r>
        <w:t xml:space="preserve"> and are comfortable with applying the </w:t>
      </w:r>
      <w:proofErr w:type="spellStart"/>
      <w:r>
        <w:t>tajwīd</w:t>
      </w:r>
      <w:proofErr w:type="spellEnd"/>
      <w:r>
        <w:t xml:space="preserve"> rules, they can complete recitation of the entire Quran more independently at a better and faster pace, in sha Allah.</w:t>
      </w:r>
    </w:p>
    <w:p w14:paraId="46C257D7" w14:textId="77777777" w:rsidR="00DE5825" w:rsidRDefault="00DE5825">
      <w:pPr>
        <w:pStyle w:val="BodyText"/>
        <w:rPr>
          <w:sz w:val="20"/>
        </w:rPr>
      </w:pPr>
    </w:p>
    <w:p w14:paraId="28B0A561" w14:textId="77777777" w:rsidR="00DE5825" w:rsidRDefault="0000000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304AD1" wp14:editId="69B30D63">
                <wp:simplePos x="0" y="0"/>
                <wp:positionH relativeFrom="page">
                  <wp:posOffset>914387</wp:posOffset>
                </wp:positionH>
                <wp:positionV relativeFrom="paragraph">
                  <wp:posOffset>122800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7B170" id="Graphic 2" o:spid="_x0000_s1026" style="position:absolute;margin-left:1in;margin-top:9.6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K6I&#10;3w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BC53EA6" w14:textId="77777777" w:rsidR="00DE5825" w:rsidRDefault="00000000">
      <w:pPr>
        <w:pStyle w:val="Heading1"/>
        <w:ind w:left="119"/>
      </w:pPr>
      <w:r>
        <w:t xml:space="preserve">COURSE </w:t>
      </w:r>
      <w:r>
        <w:rPr>
          <w:spacing w:val="-2"/>
        </w:rPr>
        <w:t>OBJECTIVES</w:t>
      </w:r>
    </w:p>
    <w:p w14:paraId="790139EC" w14:textId="77777777" w:rsidR="00DE5825" w:rsidRDefault="00DE5825">
      <w:pPr>
        <w:pStyle w:val="BodyText"/>
        <w:rPr>
          <w:b/>
          <w:sz w:val="20"/>
        </w:rPr>
      </w:pPr>
    </w:p>
    <w:p w14:paraId="3F1807D9" w14:textId="77777777" w:rsidR="00DE5825" w:rsidRDefault="00000000">
      <w:pPr>
        <w:pStyle w:val="BodyText"/>
        <w:spacing w:before="214"/>
        <w:ind w:left="120"/>
      </w:pPr>
      <w:r>
        <w:t xml:space="preserve">This course will fulfill the following objectives of the Islamic Chaplaincy </w:t>
      </w:r>
      <w:r>
        <w:rPr>
          <w:spacing w:val="-2"/>
        </w:rPr>
        <w:t>Program.</w:t>
      </w:r>
    </w:p>
    <w:p w14:paraId="17F1E614" w14:textId="77777777" w:rsidR="00DE5825" w:rsidRDefault="00000000">
      <w:pPr>
        <w:pStyle w:val="ListParagraph"/>
        <w:numPr>
          <w:ilvl w:val="0"/>
          <w:numId w:val="5"/>
        </w:numPr>
        <w:tabs>
          <w:tab w:val="left" w:pos="840"/>
        </w:tabs>
        <w:spacing w:before="54" w:line="288" w:lineRule="auto"/>
        <w:ind w:right="294"/>
        <w:rPr>
          <w:sz w:val="24"/>
        </w:rPr>
      </w:pPr>
      <w:r>
        <w:rPr>
          <w:sz w:val="24"/>
          <w:u w:val="single"/>
        </w:rPr>
        <w:t>Demonstrate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foundational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critical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knowledge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Islamic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tradition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relevant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z w:val="24"/>
        </w:rPr>
        <w:t xml:space="preserve"> </w:t>
      </w:r>
      <w:r>
        <w:rPr>
          <w:sz w:val="24"/>
          <w:u w:val="single"/>
        </w:rPr>
        <w:t>Muslim chaplains.</w:t>
      </w:r>
    </w:p>
    <w:p w14:paraId="3614435D" w14:textId="77777777" w:rsidR="00DE5825" w:rsidRDefault="00000000">
      <w:pPr>
        <w:pStyle w:val="ListParagraph"/>
        <w:numPr>
          <w:ilvl w:val="0"/>
          <w:numId w:val="5"/>
        </w:numPr>
        <w:tabs>
          <w:tab w:val="left" w:pos="840"/>
        </w:tabs>
        <w:spacing w:before="0" w:line="274" w:lineRule="exact"/>
        <w:rPr>
          <w:sz w:val="24"/>
        </w:rPr>
      </w:pPr>
      <w:r>
        <w:rPr>
          <w:sz w:val="24"/>
        </w:rPr>
        <w:t xml:space="preserve">Enhance abilities related to spiritual or pastoral care and community </w:t>
      </w:r>
      <w:r>
        <w:rPr>
          <w:spacing w:val="-2"/>
          <w:sz w:val="24"/>
        </w:rPr>
        <w:t>service.</w:t>
      </w:r>
    </w:p>
    <w:p w14:paraId="4269262B" w14:textId="77777777" w:rsidR="00DE5825" w:rsidRDefault="00000000">
      <w:pPr>
        <w:pStyle w:val="ListParagraph"/>
        <w:numPr>
          <w:ilvl w:val="0"/>
          <w:numId w:val="5"/>
        </w:numPr>
        <w:tabs>
          <w:tab w:val="left" w:pos="840"/>
        </w:tabs>
        <w:spacing w:before="159"/>
        <w:rPr>
          <w:sz w:val="24"/>
        </w:rPr>
      </w:pPr>
      <w:r>
        <w:rPr>
          <w:sz w:val="24"/>
        </w:rPr>
        <w:t>Recite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juz</w:t>
      </w:r>
      <w:proofErr w:type="spellEnd"/>
      <w:r>
        <w:rPr>
          <w:sz w:val="24"/>
        </w:rPr>
        <w:t>’</w:t>
      </w:r>
      <w:r>
        <w:rPr>
          <w:spacing w:val="-23"/>
          <w:sz w:val="24"/>
        </w:rPr>
        <w:t xml:space="preserve"> </w:t>
      </w:r>
      <w:r>
        <w:rPr>
          <w:sz w:val="24"/>
        </w:rPr>
        <w:t>Tabarak</w:t>
      </w:r>
      <w:r>
        <w:rPr>
          <w:spacing w:val="-2"/>
          <w:sz w:val="24"/>
        </w:rPr>
        <w:t xml:space="preserve"> </w:t>
      </w:r>
      <w:r>
        <w:rPr>
          <w:sz w:val="24"/>
        </w:rPr>
        <w:t>fluently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minor</w:t>
      </w:r>
      <w:r>
        <w:rPr>
          <w:spacing w:val="-2"/>
          <w:sz w:val="24"/>
        </w:rPr>
        <w:t xml:space="preserve"> mistakes.</w:t>
      </w:r>
    </w:p>
    <w:p w14:paraId="56EA223A" w14:textId="77777777" w:rsidR="00DE5825" w:rsidRDefault="00000000">
      <w:pPr>
        <w:pStyle w:val="ListParagraph"/>
        <w:numPr>
          <w:ilvl w:val="0"/>
          <w:numId w:val="5"/>
        </w:numPr>
        <w:tabs>
          <w:tab w:val="left" w:pos="840"/>
        </w:tabs>
        <w:spacing w:before="54"/>
        <w:rPr>
          <w:sz w:val="24"/>
        </w:rPr>
      </w:pPr>
      <w:r>
        <w:rPr>
          <w:sz w:val="24"/>
        </w:rPr>
        <w:t xml:space="preserve">Review the fundamental </w:t>
      </w:r>
      <w:proofErr w:type="spellStart"/>
      <w:r>
        <w:rPr>
          <w:sz w:val="24"/>
        </w:rPr>
        <w:t>tajwīd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rules.</w:t>
      </w:r>
    </w:p>
    <w:p w14:paraId="6F2FE668" w14:textId="77777777" w:rsidR="00DE5825" w:rsidRDefault="00000000">
      <w:pPr>
        <w:pStyle w:val="ListParagraph"/>
        <w:numPr>
          <w:ilvl w:val="0"/>
          <w:numId w:val="5"/>
        </w:numPr>
        <w:tabs>
          <w:tab w:val="left" w:pos="840"/>
        </w:tabs>
        <w:spacing w:before="54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pronunciation,</w:t>
      </w:r>
      <w:r>
        <w:rPr>
          <w:spacing w:val="-1"/>
          <w:sz w:val="24"/>
        </w:rPr>
        <w:t xml:space="preserve"> </w:t>
      </w:r>
      <w:r>
        <w:rPr>
          <w:sz w:val="24"/>
        </w:rPr>
        <w:t>origins,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(heavy,</w:t>
      </w:r>
      <w:r>
        <w:rPr>
          <w:spacing w:val="-1"/>
          <w:sz w:val="24"/>
        </w:rPr>
        <w:t xml:space="preserve"> </w:t>
      </w:r>
      <w:r>
        <w:rPr>
          <w:sz w:val="24"/>
        </w:rPr>
        <w:t>light,</w:t>
      </w:r>
      <w:r>
        <w:rPr>
          <w:spacing w:val="-2"/>
          <w:sz w:val="24"/>
        </w:rPr>
        <w:t xml:space="preserve"> </w:t>
      </w:r>
      <w:r>
        <w:rPr>
          <w:sz w:val="24"/>
        </w:rPr>
        <w:t>soft,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etc.,)</w:t>
      </w:r>
    </w:p>
    <w:p w14:paraId="1BA70DBB" w14:textId="77777777" w:rsidR="00DE5825" w:rsidRDefault="00000000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158A86" wp14:editId="766FFE4F">
                <wp:simplePos x="0" y="0"/>
                <wp:positionH relativeFrom="page">
                  <wp:posOffset>914400</wp:posOffset>
                </wp:positionH>
                <wp:positionV relativeFrom="paragraph">
                  <wp:posOffset>196835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2CF7" id="Graphic 3" o:spid="_x0000_s1026" style="position:absolute;margin-left:1in;margin-top:15.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I4G&#10;7EH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2C692C7" w14:textId="77777777" w:rsidR="00DE5825" w:rsidRDefault="00DE5825">
      <w:pPr>
        <w:sectPr w:rsidR="00DE5825">
          <w:type w:val="continuous"/>
          <w:pgSz w:w="12240" w:h="15840"/>
          <w:pgMar w:top="40" w:right="1280" w:bottom="280" w:left="1320" w:header="720" w:footer="720" w:gutter="0"/>
          <w:cols w:space="720"/>
        </w:sectPr>
      </w:pPr>
    </w:p>
    <w:p w14:paraId="1FCE9CE3" w14:textId="70AF49C6" w:rsidR="0048117F" w:rsidRDefault="0048117F">
      <w:pPr>
        <w:pStyle w:val="Heading2"/>
        <w:spacing w:before="66"/>
      </w:pPr>
      <w:r>
        <w:lastRenderedPageBreak/>
        <w:t>LEARNING OUTCOMES</w:t>
      </w:r>
    </w:p>
    <w:p w14:paraId="25585CDD" w14:textId="77777777" w:rsidR="0048117F" w:rsidRPr="0048117F" w:rsidRDefault="0048117F" w:rsidP="0048117F"/>
    <w:p w14:paraId="09DF4C73" w14:textId="77777777" w:rsidR="0048117F" w:rsidRDefault="0048117F" w:rsidP="0048117F">
      <w:pPr>
        <w:pStyle w:val="ListParagraph"/>
        <w:numPr>
          <w:ilvl w:val="0"/>
          <w:numId w:val="7"/>
        </w:numPr>
        <w:rPr>
          <w:lang w:bidi="he-IL"/>
        </w:rPr>
      </w:pPr>
      <w:r w:rsidRPr="0048117F">
        <w:rPr>
          <w:lang w:bidi="he-IL"/>
        </w:rPr>
        <w:t>At the level needed to take part in substantive dialogue, demonstrate knowledge of the roles of the scriptures and sacred texts of Judaism, Christianity, and Islam.</w:t>
      </w:r>
    </w:p>
    <w:p w14:paraId="27D89015" w14:textId="6B7530D5" w:rsidR="0048117F" w:rsidRPr="0048117F" w:rsidRDefault="0048117F" w:rsidP="0048117F">
      <w:pPr>
        <w:pStyle w:val="ListParagraph"/>
        <w:numPr>
          <w:ilvl w:val="0"/>
          <w:numId w:val="7"/>
        </w:numPr>
        <w:rPr>
          <w:lang w:bidi="he-IL"/>
        </w:rPr>
      </w:pPr>
      <w:proofErr w:type="gramStart"/>
      <w:r>
        <w:rPr>
          <w:lang w:bidi="he-IL"/>
        </w:rPr>
        <w:t>.</w:t>
      </w:r>
      <w:r w:rsidRPr="0048117F">
        <w:rPr>
          <w:lang w:bidi="he-IL"/>
        </w:rPr>
        <w:t>Identify</w:t>
      </w:r>
      <w:proofErr w:type="gramEnd"/>
      <w:r w:rsidRPr="0048117F">
        <w:rPr>
          <w:lang w:bidi="he-IL"/>
        </w:rPr>
        <w:t xml:space="preserve"> the scriptures and sacred texts of Judaism, Christianity and Islam, including their major divisions and parts.</w:t>
      </w:r>
    </w:p>
    <w:p w14:paraId="65BDBE57" w14:textId="4CA8FED0" w:rsidR="0048117F" w:rsidRPr="0048117F" w:rsidRDefault="0048117F" w:rsidP="0048117F">
      <w:pPr>
        <w:pStyle w:val="ListParagraph"/>
        <w:numPr>
          <w:ilvl w:val="0"/>
          <w:numId w:val="7"/>
        </w:numPr>
        <w:rPr>
          <w:lang w:bidi="he-IL"/>
        </w:rPr>
      </w:pPr>
      <w:r w:rsidRPr="0048117F">
        <w:rPr>
          <w:lang w:bidi="he-IL"/>
        </w:rPr>
        <w:t>At the level needed to take part in substantive study, demonstrate knowledge of the theological and legal traditions within Judaism, Christianity, and Islam.</w:t>
      </w:r>
    </w:p>
    <w:p w14:paraId="53A4155F" w14:textId="475A6B2A" w:rsidR="0048117F" w:rsidRDefault="0048117F" w:rsidP="0048117F">
      <w:pPr>
        <w:pStyle w:val="ListParagraph"/>
        <w:numPr>
          <w:ilvl w:val="0"/>
          <w:numId w:val="7"/>
        </w:numPr>
        <w:rPr>
          <w:lang w:bidi="he-IL"/>
        </w:rPr>
      </w:pPr>
      <w:r w:rsidRPr="0048117F">
        <w:rPr>
          <w:lang w:bidi="he-IL"/>
        </w:rPr>
        <w:t xml:space="preserve">Graduates will have a working knowledge </w:t>
      </w:r>
      <w:proofErr w:type="gramStart"/>
      <w:r w:rsidRPr="0048117F">
        <w:rPr>
          <w:lang w:bidi="he-IL"/>
        </w:rPr>
        <w:t>in scriptural languages,</w:t>
      </w:r>
      <w:proofErr w:type="gramEnd"/>
      <w:r w:rsidRPr="0048117F">
        <w:rPr>
          <w:lang w:bidi="he-IL"/>
        </w:rPr>
        <w:t xml:space="preserve"> and/or ability to recite passages from scripture.</w:t>
      </w:r>
    </w:p>
    <w:p w14:paraId="46F9BFF3" w14:textId="11ED3201" w:rsidR="00DE5825" w:rsidRDefault="00000000">
      <w:pPr>
        <w:pStyle w:val="Heading2"/>
        <w:spacing w:before="66"/>
      </w:pPr>
      <w:r>
        <w:t xml:space="preserve">The overall structure of the </w:t>
      </w:r>
      <w:r>
        <w:rPr>
          <w:spacing w:val="-2"/>
        </w:rPr>
        <w:t>class:</w:t>
      </w:r>
    </w:p>
    <w:p w14:paraId="7645973B" w14:textId="77777777" w:rsidR="00DE5825" w:rsidRDefault="00DE5825">
      <w:pPr>
        <w:pStyle w:val="BodyText"/>
        <w:spacing w:before="6"/>
        <w:rPr>
          <w:b/>
          <w:sz w:val="21"/>
        </w:rPr>
      </w:pPr>
    </w:p>
    <w:p w14:paraId="66C796FC" w14:textId="77777777" w:rsidR="00DE5825" w:rsidRDefault="00000000">
      <w:pPr>
        <w:pStyle w:val="ListParagraph"/>
        <w:numPr>
          <w:ilvl w:val="1"/>
          <w:numId w:val="5"/>
        </w:numPr>
        <w:tabs>
          <w:tab w:val="left" w:pos="840"/>
        </w:tabs>
        <w:spacing w:before="1" w:line="273" w:lineRule="auto"/>
        <w:ind w:right="158"/>
        <w:rPr>
          <w:rFonts w:ascii="Arial" w:hAnsi="Aria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recite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juz</w:t>
      </w:r>
      <w:proofErr w:type="spellEnd"/>
      <w:r>
        <w:rPr>
          <w:sz w:val="24"/>
        </w:rPr>
        <w:t>’</w:t>
      </w:r>
      <w:r>
        <w:rPr>
          <w:spacing w:val="-4"/>
          <w:sz w:val="24"/>
        </w:rPr>
        <w:t xml:space="preserve"> </w:t>
      </w:r>
      <w:r>
        <w:rPr>
          <w:sz w:val="24"/>
        </w:rPr>
        <w:t>Tabarak</w:t>
      </w:r>
      <w:r>
        <w:rPr>
          <w:spacing w:val="-4"/>
          <w:sz w:val="24"/>
        </w:rPr>
        <w:t xml:space="preserve"> </w:t>
      </w:r>
      <w:r>
        <w:rPr>
          <w:sz w:val="24"/>
        </w:rPr>
        <w:t>(11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sūrahs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al-Fatiha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maintain application of </w:t>
      </w:r>
      <w:proofErr w:type="spellStart"/>
      <w:r>
        <w:rPr>
          <w:sz w:val="24"/>
        </w:rPr>
        <w:t>tajwīd</w:t>
      </w:r>
      <w:proofErr w:type="spellEnd"/>
      <w:r>
        <w:rPr>
          <w:sz w:val="24"/>
        </w:rPr>
        <w:t xml:space="preserve"> rules. The students are responsible for daily practices including weekends and showing consistent progress.</w:t>
      </w:r>
    </w:p>
    <w:p w14:paraId="11F838C3" w14:textId="77777777" w:rsidR="00DE5825" w:rsidRDefault="00000000">
      <w:pPr>
        <w:pStyle w:val="ListParagraph"/>
        <w:numPr>
          <w:ilvl w:val="1"/>
          <w:numId w:val="5"/>
        </w:numPr>
        <w:tabs>
          <w:tab w:val="left" w:pos="840"/>
        </w:tabs>
        <w:spacing w:before="150" w:line="247" w:lineRule="auto"/>
        <w:ind w:right="787"/>
        <w:rPr>
          <w:rFonts w:ascii="Arial" w:hAnsi="Aria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pronunciation and application of </w:t>
      </w:r>
      <w:proofErr w:type="spellStart"/>
      <w:r>
        <w:rPr>
          <w:sz w:val="24"/>
        </w:rPr>
        <w:t>tajwīd</w:t>
      </w:r>
      <w:proofErr w:type="spellEnd"/>
      <w:r>
        <w:rPr>
          <w:sz w:val="24"/>
        </w:rPr>
        <w:t xml:space="preserve"> rules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perfect their recitation.</w:t>
      </w:r>
    </w:p>
    <w:p w14:paraId="7AA643F0" w14:textId="77777777" w:rsidR="00DE5825" w:rsidRDefault="00DE5825">
      <w:pPr>
        <w:pStyle w:val="BodyText"/>
        <w:rPr>
          <w:sz w:val="20"/>
        </w:rPr>
      </w:pPr>
    </w:p>
    <w:p w14:paraId="578949BE" w14:textId="77777777" w:rsidR="00DE5825" w:rsidRDefault="00000000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7C0F6A" wp14:editId="4F6832F1">
                <wp:simplePos x="0" y="0"/>
                <wp:positionH relativeFrom="page">
                  <wp:posOffset>914400</wp:posOffset>
                </wp:positionH>
                <wp:positionV relativeFrom="paragraph">
                  <wp:posOffset>131789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A48FC" id="Graphic 5" o:spid="_x0000_s1026" style="position:absolute;margin-left:1in;margin-top:10.4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DU&#10;2CW1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DEEC18" w14:textId="77777777" w:rsidR="00DE5825" w:rsidRDefault="00000000">
      <w:pPr>
        <w:pStyle w:val="Heading1"/>
      </w:pPr>
      <w:r>
        <w:t xml:space="preserve">REQUIRED </w:t>
      </w:r>
      <w:r>
        <w:rPr>
          <w:spacing w:val="-2"/>
        </w:rPr>
        <w:t>MATERIALS:</w:t>
      </w:r>
    </w:p>
    <w:p w14:paraId="2B14280A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158"/>
        <w:ind w:left="839" w:hanging="359"/>
        <w:rPr>
          <w:rFonts w:ascii="Arial" w:hAnsi="Arial"/>
          <w:color w:val="212121"/>
          <w:sz w:val="24"/>
        </w:rPr>
      </w:pPr>
      <w:proofErr w:type="spellStart"/>
      <w:r>
        <w:rPr>
          <w:color w:val="212121"/>
          <w:sz w:val="24"/>
        </w:rPr>
        <w:t>Tajwīd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Qur’ān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(color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coded)</w:t>
      </w:r>
      <w:r>
        <w:rPr>
          <w:color w:val="212121"/>
          <w:spacing w:val="-2"/>
          <w:sz w:val="24"/>
        </w:rPr>
        <w:t xml:space="preserve"> </w:t>
      </w:r>
      <w:hyperlink r:id="rId7" w:anchor="aya%3D78_1">
        <w:r>
          <w:rPr>
            <w:color w:val="1154CC"/>
            <w:spacing w:val="-2"/>
            <w:sz w:val="24"/>
            <w:u w:val="single" w:color="1154CC"/>
          </w:rPr>
          <w:t>http://Qur’ān.ksu.edu.sa/index.php#aya=78_1</w:t>
        </w:r>
      </w:hyperlink>
    </w:p>
    <w:p w14:paraId="3F50E0DF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53"/>
        <w:ind w:left="839" w:hanging="359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Google </w:t>
      </w:r>
      <w:r>
        <w:rPr>
          <w:color w:val="212121"/>
          <w:spacing w:val="-2"/>
          <w:sz w:val="24"/>
        </w:rPr>
        <w:t>Drive</w:t>
      </w:r>
    </w:p>
    <w:p w14:paraId="1CCFB1AA" w14:textId="77777777" w:rsidR="00DE5825" w:rsidRDefault="00000000">
      <w:pPr>
        <w:pStyle w:val="Heading2"/>
        <w:spacing w:before="54"/>
      </w:pPr>
      <w:r>
        <w:t>Recommended</w:t>
      </w:r>
      <w:r>
        <w:rPr>
          <w:spacing w:val="-5"/>
        </w:rPr>
        <w:t xml:space="preserve"> </w:t>
      </w:r>
      <w:r>
        <w:rPr>
          <w:spacing w:val="-2"/>
        </w:rPr>
        <w:t>Texts:</w:t>
      </w:r>
    </w:p>
    <w:p w14:paraId="66DF9AC0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158"/>
        <w:ind w:left="839" w:hanging="359"/>
        <w:rPr>
          <w:rFonts w:ascii="Arial" w:hAnsi="Arial"/>
          <w:sz w:val="24"/>
        </w:rPr>
      </w:pPr>
      <w:r>
        <w:rPr>
          <w:sz w:val="24"/>
        </w:rPr>
        <w:t>Qur’ān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Translations - at least one of the following translations of the </w:t>
      </w:r>
      <w:r>
        <w:rPr>
          <w:spacing w:val="-2"/>
          <w:sz w:val="24"/>
        </w:rPr>
        <w:t>Qur’ān</w:t>
      </w:r>
    </w:p>
    <w:p w14:paraId="2B40A958" w14:textId="77777777" w:rsidR="00DE5825" w:rsidRDefault="00000000">
      <w:pPr>
        <w:pStyle w:val="ListParagraph"/>
        <w:numPr>
          <w:ilvl w:val="2"/>
          <w:numId w:val="5"/>
        </w:numPr>
        <w:tabs>
          <w:tab w:val="left" w:pos="1560"/>
        </w:tabs>
        <w:spacing w:before="53" w:line="376" w:lineRule="auto"/>
        <w:ind w:right="723"/>
        <w:rPr>
          <w:sz w:val="24"/>
        </w:rPr>
      </w:pPr>
      <w:r>
        <w:rPr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Abdel</w:t>
      </w:r>
      <w:r>
        <w:rPr>
          <w:spacing w:val="-3"/>
          <w:sz w:val="24"/>
        </w:rPr>
        <w:t xml:space="preserve"> </w:t>
      </w:r>
      <w:r>
        <w:rPr>
          <w:sz w:val="24"/>
        </w:rPr>
        <w:t>Haleem,</w:t>
      </w:r>
      <w:r>
        <w:rPr>
          <w:spacing w:val="-3"/>
          <w:sz w:val="24"/>
        </w:rPr>
        <w:t xml:space="preserve"> </w:t>
      </w:r>
      <w:r>
        <w:rPr>
          <w:sz w:val="24"/>
        </w:rPr>
        <w:t>(translator),</w:t>
      </w:r>
      <w:r>
        <w:rPr>
          <w:spacing w:val="-3"/>
          <w:sz w:val="24"/>
        </w:rPr>
        <w:t xml:space="preserve"> </w:t>
      </w:r>
      <w:r>
        <w:rPr>
          <w:sz w:val="24"/>
        </w:rPr>
        <w:t>Qur’ān,</w:t>
      </w:r>
      <w:r>
        <w:rPr>
          <w:spacing w:val="-3"/>
          <w:sz w:val="24"/>
        </w:rPr>
        <w:t xml:space="preserve"> </w:t>
      </w:r>
      <w:r>
        <w:rPr>
          <w:sz w:val="24"/>
        </w:rPr>
        <w:t>Oxford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3"/>
          <w:sz w:val="24"/>
        </w:rPr>
        <w:t xml:space="preserve"> </w:t>
      </w:r>
      <w:r>
        <w:rPr>
          <w:sz w:val="24"/>
        </w:rPr>
        <w:t>2008, ISBN-10: 0199535957, USD 7.</w:t>
      </w:r>
    </w:p>
    <w:p w14:paraId="6AAD5687" w14:textId="77777777" w:rsidR="00DE5825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2"/>
        <w:ind w:left="1559" w:hanging="359"/>
        <w:rPr>
          <w:sz w:val="24"/>
        </w:rPr>
      </w:pP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2"/>
          <w:sz w:val="24"/>
        </w:rPr>
        <w:t xml:space="preserve"> </w:t>
      </w:r>
      <w:r>
        <w:rPr>
          <w:sz w:val="24"/>
        </w:rPr>
        <w:t>Qur’ān.com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multiple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translations.</w:t>
      </w:r>
    </w:p>
    <w:p w14:paraId="16DD76C7" w14:textId="77777777" w:rsidR="00DE5825" w:rsidRDefault="00DE5825">
      <w:pPr>
        <w:pStyle w:val="BodyText"/>
        <w:rPr>
          <w:sz w:val="20"/>
        </w:rPr>
      </w:pPr>
    </w:p>
    <w:p w14:paraId="49225BD3" w14:textId="77777777" w:rsidR="00DE5825" w:rsidRDefault="00000000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7734CB" wp14:editId="57314981">
                <wp:simplePos x="0" y="0"/>
                <wp:positionH relativeFrom="page">
                  <wp:posOffset>914400</wp:posOffset>
                </wp:positionH>
                <wp:positionV relativeFrom="paragraph">
                  <wp:posOffset>127330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17E1" id="Graphic 6" o:spid="_x0000_s1026" style="position:absolute;margin-left:1in;margin-top:10.0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a&#10;30Iv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6299BF2" w14:textId="77777777" w:rsidR="00DE5825" w:rsidRDefault="00000000">
      <w:pPr>
        <w:pStyle w:val="Heading1"/>
      </w:pPr>
      <w:r>
        <w:rPr>
          <w:spacing w:val="-2"/>
        </w:rPr>
        <w:t>ASSESSMENT:</w:t>
      </w:r>
    </w:p>
    <w:p w14:paraId="45507B24" w14:textId="77777777" w:rsidR="00DE5825" w:rsidRDefault="00000000">
      <w:pPr>
        <w:pStyle w:val="Heading2"/>
        <w:spacing w:before="189"/>
      </w:pPr>
      <w:r>
        <w:rPr>
          <w:spacing w:val="-2"/>
        </w:rPr>
        <w:t>Grading</w:t>
      </w:r>
    </w:p>
    <w:p w14:paraId="3B90E0F5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53"/>
        <w:ind w:left="839" w:hanging="359"/>
        <w:rPr>
          <w:rFonts w:ascii="Arial" w:hAnsi="Arial"/>
          <w:sz w:val="24"/>
        </w:rPr>
      </w:pPr>
      <w:r>
        <w:rPr>
          <w:sz w:val="24"/>
        </w:rPr>
        <w:t xml:space="preserve">Attendance / Participation </w:t>
      </w:r>
      <w:r>
        <w:rPr>
          <w:spacing w:val="-2"/>
          <w:sz w:val="24"/>
        </w:rPr>
        <w:t>(20%)</w:t>
      </w:r>
    </w:p>
    <w:p w14:paraId="4012D86B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53"/>
        <w:ind w:left="839" w:hanging="359"/>
        <w:rPr>
          <w:rFonts w:ascii="Arial" w:hAnsi="Arial"/>
          <w:sz w:val="24"/>
        </w:rPr>
      </w:pPr>
      <w:proofErr w:type="spellStart"/>
      <w:r>
        <w:rPr>
          <w:sz w:val="24"/>
        </w:rPr>
        <w:t>Tajwīd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(25%)</w:t>
      </w:r>
    </w:p>
    <w:p w14:paraId="2E054A4D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53"/>
        <w:ind w:left="839" w:hanging="359"/>
        <w:rPr>
          <w:rFonts w:ascii="Arial" w:hAnsi="Arial"/>
          <w:sz w:val="24"/>
        </w:rPr>
      </w:pPr>
      <w:r>
        <w:rPr>
          <w:sz w:val="24"/>
        </w:rPr>
        <w:t xml:space="preserve">Timesheet / Daily work </w:t>
      </w:r>
      <w:r>
        <w:rPr>
          <w:spacing w:val="-2"/>
          <w:sz w:val="24"/>
        </w:rPr>
        <w:t>(25%)</w:t>
      </w:r>
    </w:p>
    <w:p w14:paraId="1C00461D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53"/>
        <w:ind w:left="839" w:hanging="359"/>
        <w:rPr>
          <w:rFonts w:ascii="Arial" w:hAnsi="Arial"/>
          <w:sz w:val="24"/>
        </w:rPr>
      </w:pPr>
      <w:r>
        <w:rPr>
          <w:sz w:val="24"/>
        </w:rPr>
        <w:t xml:space="preserve">Qur’ān Recitation performance </w:t>
      </w:r>
      <w:r>
        <w:rPr>
          <w:spacing w:val="-2"/>
          <w:sz w:val="24"/>
        </w:rPr>
        <w:t>(30%)</w:t>
      </w:r>
    </w:p>
    <w:p w14:paraId="518E8DB7" w14:textId="77777777" w:rsidR="00DE5825" w:rsidRDefault="00DE5825">
      <w:pPr>
        <w:pStyle w:val="BodyText"/>
        <w:spacing w:before="3"/>
        <w:rPr>
          <w:sz w:val="26"/>
        </w:rPr>
      </w:pPr>
    </w:p>
    <w:p w14:paraId="64DF94BF" w14:textId="77777777" w:rsidR="00DE5825" w:rsidRDefault="00000000">
      <w:pPr>
        <w:pStyle w:val="Heading2"/>
        <w:ind w:left="126"/>
      </w:pPr>
      <w:r>
        <w:t xml:space="preserve">Attendance / Participation </w:t>
      </w:r>
      <w:r>
        <w:rPr>
          <w:spacing w:val="-2"/>
        </w:rPr>
        <w:t>(20%)</w:t>
      </w:r>
    </w:p>
    <w:p w14:paraId="705A5979" w14:textId="77777777" w:rsidR="00DE5825" w:rsidRDefault="00000000">
      <w:pPr>
        <w:pStyle w:val="BodyText"/>
        <w:spacing w:before="54" w:line="288" w:lineRule="auto"/>
        <w:ind w:left="126" w:right="270"/>
      </w:pPr>
      <w:r>
        <w:t xml:space="preserve">Active attendance in class is required. If you know you will be unable to attend a class </w:t>
      </w:r>
      <w:proofErr w:type="gramStart"/>
      <w:r>
        <w:t>session</w:t>
      </w:r>
      <w:proofErr w:type="gramEnd"/>
      <w:r>
        <w:t xml:space="preserve"> please inform the instructors in advance. Missing two sessions will result in an automatic lowering of your final grade by 10%. Missing three or more sessions will result in automatic failure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---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automatic </w:t>
      </w:r>
      <w:r>
        <w:rPr>
          <w:spacing w:val="-2"/>
        </w:rPr>
        <w:t>failure.</w:t>
      </w:r>
    </w:p>
    <w:p w14:paraId="55275AFC" w14:textId="77777777" w:rsidR="00DE5825" w:rsidRDefault="00DE5825">
      <w:pPr>
        <w:pStyle w:val="BodyText"/>
        <w:spacing w:before="3"/>
        <w:rPr>
          <w:sz w:val="37"/>
        </w:rPr>
      </w:pPr>
    </w:p>
    <w:p w14:paraId="61DA6244" w14:textId="77777777" w:rsidR="00DE5825" w:rsidRDefault="00000000">
      <w:pPr>
        <w:pStyle w:val="Heading2"/>
        <w:spacing w:before="1"/>
        <w:ind w:left="126"/>
      </w:pPr>
      <w:proofErr w:type="spellStart"/>
      <w:r>
        <w:t>Tajwīd</w:t>
      </w:r>
      <w:proofErr w:type="spellEnd"/>
      <w:r>
        <w:rPr>
          <w:spacing w:val="-7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4"/>
        </w:rPr>
        <w:t xml:space="preserve"> 25</w:t>
      </w:r>
      <w:proofErr w:type="gramEnd"/>
      <w:r>
        <w:rPr>
          <w:spacing w:val="-4"/>
        </w:rPr>
        <w:t>%)</w:t>
      </w:r>
    </w:p>
    <w:p w14:paraId="11F8BA0D" w14:textId="77777777" w:rsidR="00DE5825" w:rsidRDefault="00000000">
      <w:pPr>
        <w:pStyle w:val="BodyText"/>
        <w:spacing w:before="54" w:line="288" w:lineRule="auto"/>
        <w:ind w:left="126" w:right="221"/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one </w:t>
      </w:r>
      <w:proofErr w:type="spellStart"/>
      <w:r>
        <w:t>Tajwīd</w:t>
      </w:r>
      <w:proofErr w:type="spellEnd"/>
      <w:r>
        <w:t xml:space="preserve"> lesson chosen by the instructors at the end of the course.</w:t>
      </w:r>
    </w:p>
    <w:p w14:paraId="0E06350E" w14:textId="77777777" w:rsidR="00DE5825" w:rsidRDefault="00DE5825">
      <w:pPr>
        <w:pStyle w:val="BodyText"/>
        <w:spacing w:before="7"/>
        <w:rPr>
          <w:sz w:val="37"/>
        </w:rPr>
      </w:pPr>
    </w:p>
    <w:p w14:paraId="1F2E13A2" w14:textId="77777777" w:rsidR="00DE5825" w:rsidRDefault="00000000">
      <w:pPr>
        <w:pStyle w:val="Heading2"/>
        <w:ind w:left="126"/>
      </w:pPr>
      <w:r>
        <w:t xml:space="preserve">Daily Practice </w:t>
      </w:r>
      <w:r>
        <w:rPr>
          <w:spacing w:val="-2"/>
        </w:rPr>
        <w:t>(25%)</w:t>
      </w:r>
    </w:p>
    <w:p w14:paraId="45B3F482" w14:textId="77777777" w:rsidR="00DE5825" w:rsidRDefault="00000000">
      <w:pPr>
        <w:pStyle w:val="BodyText"/>
        <w:spacing w:before="46"/>
        <w:ind w:left="840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listening/reading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chapter</w:t>
      </w:r>
      <w:proofErr w:type="gramEnd"/>
    </w:p>
    <w:p w14:paraId="23B80415" w14:textId="77777777" w:rsidR="00DE5825" w:rsidRDefault="00DE5825">
      <w:pPr>
        <w:sectPr w:rsidR="00DE5825">
          <w:footerReference w:type="default" r:id="rId8"/>
          <w:pgSz w:w="12240" w:h="15840"/>
          <w:pgMar w:top="1380" w:right="1280" w:bottom="1300" w:left="1320" w:header="0" w:footer="1118" w:gutter="0"/>
          <w:pgNumType w:start="2"/>
          <w:cols w:space="720"/>
        </w:sectPr>
      </w:pPr>
    </w:p>
    <w:p w14:paraId="65815FD6" w14:textId="77777777" w:rsidR="00DE5825" w:rsidRDefault="00000000">
      <w:pPr>
        <w:pStyle w:val="BodyText"/>
        <w:spacing w:before="66" w:line="288" w:lineRule="auto"/>
        <w:ind w:left="120" w:right="221"/>
      </w:pPr>
      <w:r>
        <w:lastRenderedPageBreak/>
        <w:t>of</w:t>
      </w:r>
      <w:r>
        <w:rPr>
          <w:spacing w:val="-6"/>
        </w:rPr>
        <w:t xml:space="preserve"> </w:t>
      </w:r>
      <w:r>
        <w:t xml:space="preserve">Al-Fatiha and other chapters, so you do not fall </w:t>
      </w:r>
      <w:proofErr w:type="gramStart"/>
      <w:r>
        <w:t>behind</w:t>
      </w:r>
      <w:proofErr w:type="gramEnd"/>
      <w:r>
        <w:t xml:space="preserve"> your progress. It is extremely important to be patient and stay connected with the teachers.</w:t>
      </w:r>
      <w:r>
        <w:rPr>
          <w:spacing w:val="-4"/>
        </w:rPr>
        <w:t xml:space="preserve"> </w:t>
      </w:r>
      <w:r>
        <w:t>You must use the study timesheet during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phase.</w:t>
      </w:r>
      <w:r>
        <w:rPr>
          <w:spacing w:val="-1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daily.</w:t>
      </w:r>
      <w:r>
        <w:rPr>
          <w:spacing w:val="-1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 have a clear explanation in our first class regarding this matter.</w:t>
      </w:r>
    </w:p>
    <w:p w14:paraId="2F467626" w14:textId="77777777" w:rsidR="00DE5825" w:rsidRDefault="00000000">
      <w:pPr>
        <w:pStyle w:val="Heading1"/>
        <w:spacing w:before="100"/>
        <w:ind w:left="901" w:right="227"/>
        <w:jc w:val="center"/>
      </w:pPr>
      <w:r>
        <w:rPr>
          <w:color w:val="FF0000"/>
        </w:rPr>
        <w:t>NOTE: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CREATE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OWN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TIMESHEET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SHARE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4"/>
        </w:rPr>
        <w:t>WITH</w:t>
      </w:r>
    </w:p>
    <w:p w14:paraId="3D2F6EBD" w14:textId="77777777" w:rsidR="00DE5825" w:rsidRDefault="00000000">
      <w:pPr>
        <w:spacing w:before="9"/>
        <w:ind w:left="2277" w:right="1603"/>
        <w:jc w:val="center"/>
        <w:rPr>
          <w:b/>
          <w:sz w:val="24"/>
        </w:rPr>
      </w:pPr>
      <w:r>
        <w:rPr>
          <w:b/>
          <w:color w:val="FF0000"/>
          <w:sz w:val="24"/>
        </w:rPr>
        <w:t>THE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INSTRUCTORS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GOOGLE</w:t>
      </w:r>
      <w:r>
        <w:rPr>
          <w:b/>
          <w:color w:val="FF0000"/>
          <w:spacing w:val="-2"/>
          <w:sz w:val="24"/>
        </w:rPr>
        <w:t xml:space="preserve"> DRIVE.</w:t>
      </w:r>
    </w:p>
    <w:p w14:paraId="5FB827D1" w14:textId="77777777" w:rsidR="00DE5825" w:rsidRDefault="00000000">
      <w:pPr>
        <w:pStyle w:val="Heading2"/>
        <w:spacing w:before="9"/>
        <w:ind w:left="2277" w:right="1538"/>
        <w:jc w:val="center"/>
      </w:pPr>
      <w:r>
        <w:t>An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 xml:space="preserve">on </w:t>
      </w:r>
      <w:proofErr w:type="gramStart"/>
      <w:r>
        <w:rPr>
          <w:spacing w:val="-2"/>
        </w:rPr>
        <w:t>Canvas</w:t>
      </w:r>
      <w:proofErr w:type="gramEnd"/>
    </w:p>
    <w:p w14:paraId="36DC70FE" w14:textId="77777777" w:rsidR="00DE5825" w:rsidRDefault="00000000">
      <w:pPr>
        <w:pStyle w:val="ListParagraph"/>
        <w:numPr>
          <w:ilvl w:val="1"/>
          <w:numId w:val="5"/>
        </w:numPr>
        <w:tabs>
          <w:tab w:val="left" w:pos="839"/>
        </w:tabs>
        <w:spacing w:before="173"/>
        <w:ind w:left="839" w:hanging="359"/>
        <w:rPr>
          <w:rFonts w:ascii="Arial" w:hAnsi="Arial"/>
          <w:sz w:val="24"/>
        </w:rPr>
      </w:pPr>
      <w:r>
        <w:rPr>
          <w:sz w:val="24"/>
        </w:rPr>
        <w:t>The teachers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will keep track of students’ hours of practicing (VERY </w:t>
      </w:r>
      <w:r>
        <w:rPr>
          <w:spacing w:val="-2"/>
          <w:sz w:val="24"/>
        </w:rPr>
        <w:t>IMPORTANT)</w:t>
      </w:r>
    </w:p>
    <w:p w14:paraId="41E7819C" w14:textId="77777777" w:rsidR="00DE5825" w:rsidRDefault="00000000">
      <w:pPr>
        <w:pStyle w:val="ListParagraph"/>
        <w:numPr>
          <w:ilvl w:val="1"/>
          <w:numId w:val="5"/>
        </w:numPr>
        <w:tabs>
          <w:tab w:val="left" w:pos="840"/>
        </w:tabs>
        <w:spacing w:before="38" w:line="247" w:lineRule="auto"/>
        <w:ind w:right="539"/>
        <w:rPr>
          <w:rFonts w:ascii="Arial" w:hAnsi="Arial"/>
          <w:sz w:val="24"/>
        </w:rPr>
      </w:pPr>
      <w:r>
        <w:rPr>
          <w:sz w:val="24"/>
        </w:rPr>
        <w:t xml:space="preserve">The teachers will evaluate how well the student understands the </w:t>
      </w:r>
      <w:proofErr w:type="gramStart"/>
      <w:r>
        <w:rPr>
          <w:sz w:val="24"/>
        </w:rPr>
        <w:t xml:space="preserve">particular </w:t>
      </w:r>
      <w:proofErr w:type="spellStart"/>
      <w:r>
        <w:rPr>
          <w:sz w:val="24"/>
        </w:rPr>
        <w:t>Tajwīd</w:t>
      </w:r>
      <w:proofErr w:type="spellEnd"/>
      <w:proofErr w:type="gramEnd"/>
      <w:r>
        <w:rPr>
          <w:sz w:val="24"/>
        </w:rPr>
        <w:t xml:space="preserve"> rules,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applying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correctly,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done</w:t>
      </w:r>
      <w:r>
        <w:rPr>
          <w:spacing w:val="-6"/>
          <w:sz w:val="24"/>
        </w:rPr>
        <w:t xml:space="preserve"> </w:t>
      </w:r>
      <w:r>
        <w:rPr>
          <w:sz w:val="24"/>
        </w:rPr>
        <w:t>consistently,</w:t>
      </w:r>
      <w:r>
        <w:rPr>
          <w:spacing w:val="-6"/>
          <w:sz w:val="24"/>
        </w:rPr>
        <w:t xml:space="preserve"> </w:t>
      </w:r>
      <w:r>
        <w:rPr>
          <w:sz w:val="24"/>
        </w:rPr>
        <w:t>and if the student is reciting the words correctly.</w:t>
      </w:r>
    </w:p>
    <w:p w14:paraId="6964267F" w14:textId="77777777" w:rsidR="00DE5825" w:rsidRDefault="00DE5825">
      <w:pPr>
        <w:pStyle w:val="BodyText"/>
        <w:rPr>
          <w:sz w:val="25"/>
        </w:rPr>
      </w:pPr>
    </w:p>
    <w:p w14:paraId="4225B466" w14:textId="77777777" w:rsidR="00DE5825" w:rsidRDefault="00000000">
      <w:pPr>
        <w:pStyle w:val="Heading2"/>
      </w:pPr>
      <w:r>
        <w:t>Qur’ān</w:t>
      </w:r>
      <w:r>
        <w:rPr>
          <w:spacing w:val="1"/>
        </w:rPr>
        <w:t xml:space="preserve"> </w:t>
      </w:r>
      <w:r>
        <w:t>Recitation</w:t>
      </w:r>
      <w:r>
        <w:rPr>
          <w:spacing w:val="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rPr>
          <w:spacing w:val="-2"/>
        </w:rPr>
        <w:t>(30%)</w:t>
      </w:r>
    </w:p>
    <w:p w14:paraId="3B8673DD" w14:textId="77777777" w:rsidR="00DE5825" w:rsidRDefault="00000000">
      <w:pPr>
        <w:pStyle w:val="BodyText"/>
        <w:spacing w:before="54" w:line="288" w:lineRule="auto"/>
        <w:ind w:left="119"/>
      </w:pPr>
      <w:r>
        <w:t>Students</w:t>
      </w:r>
      <w:r>
        <w:rPr>
          <w:spacing w:val="-3"/>
        </w:rPr>
        <w:t xml:space="preserve"> </w:t>
      </w:r>
      <w:proofErr w:type="gramStart"/>
      <w:r>
        <w:t>have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surah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Qur’anic</w:t>
      </w:r>
      <w:r>
        <w:rPr>
          <w:spacing w:val="-3"/>
        </w:rPr>
        <w:t xml:space="preserve"> </w:t>
      </w:r>
      <w:r>
        <w:t>verses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instructors before the class. Students also </w:t>
      </w:r>
      <w:proofErr w:type="gramStart"/>
      <w:r>
        <w:t>have to</w:t>
      </w:r>
      <w:proofErr w:type="gramEnd"/>
      <w:r>
        <w:t xml:space="preserve"> be ready to recite during the class with the </w:t>
      </w:r>
      <w:r>
        <w:rPr>
          <w:spacing w:val="-2"/>
        </w:rPr>
        <w:t>instructors.</w:t>
      </w:r>
    </w:p>
    <w:p w14:paraId="3017B1B7" w14:textId="77777777" w:rsidR="00DE5825" w:rsidRDefault="00DE5825">
      <w:pPr>
        <w:pStyle w:val="BodyText"/>
        <w:rPr>
          <w:sz w:val="20"/>
        </w:rPr>
      </w:pPr>
    </w:p>
    <w:p w14:paraId="18097773" w14:textId="77777777" w:rsidR="00DE5825" w:rsidRDefault="00000000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DDBA26" wp14:editId="0D3B06F2">
                <wp:simplePos x="0" y="0"/>
                <wp:positionH relativeFrom="page">
                  <wp:posOffset>914400</wp:posOffset>
                </wp:positionH>
                <wp:positionV relativeFrom="paragraph">
                  <wp:posOffset>205118</wp:posOffset>
                </wp:positionV>
                <wp:extent cx="5562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3BA02" id="Graphic 7" o:spid="_x0000_s1026" style="position:absolute;margin-left:1in;margin-top:16.15pt;width:4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E383292" w14:textId="77777777" w:rsidR="00DE5825" w:rsidRDefault="00DE5825">
      <w:pPr>
        <w:pStyle w:val="BodyText"/>
        <w:spacing w:before="10"/>
        <w:rPr>
          <w:sz w:val="26"/>
        </w:rPr>
      </w:pPr>
    </w:p>
    <w:p w14:paraId="0CF8E2EF" w14:textId="77777777" w:rsidR="00DE5825" w:rsidRDefault="00000000">
      <w:pPr>
        <w:pStyle w:val="Heading2"/>
        <w:spacing w:before="90" w:line="247" w:lineRule="auto"/>
        <w:ind w:left="119" w:right="22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memorizing,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tips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gramStart"/>
      <w:r>
        <w:t>you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have your own techniques:</w:t>
      </w:r>
    </w:p>
    <w:p w14:paraId="4326A0C6" w14:textId="77777777" w:rsidR="00DE5825" w:rsidRDefault="00000000">
      <w:pPr>
        <w:spacing w:before="106"/>
        <w:ind w:left="119"/>
        <w:rPr>
          <w:b/>
          <w:sz w:val="24"/>
        </w:rPr>
      </w:pPr>
      <w:r>
        <w:rPr>
          <w:b/>
          <w:sz w:val="24"/>
          <w:u w:val="single"/>
        </w:rPr>
        <w:t xml:space="preserve">Read, Understand, Recite, Memorize, and </w:t>
      </w:r>
      <w:r>
        <w:rPr>
          <w:b/>
          <w:spacing w:val="-2"/>
          <w:sz w:val="24"/>
          <w:u w:val="single"/>
        </w:rPr>
        <w:t>Review</w:t>
      </w:r>
    </w:p>
    <w:p w14:paraId="3BF29D61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14"/>
        <w:rPr>
          <w:sz w:val="24"/>
        </w:rPr>
      </w:pPr>
      <w:r>
        <w:rPr>
          <w:sz w:val="24"/>
        </w:rPr>
        <w:t xml:space="preserve">Read the </w:t>
      </w:r>
      <w:proofErr w:type="spellStart"/>
      <w:r>
        <w:rPr>
          <w:sz w:val="24"/>
        </w:rPr>
        <w:t>āyah</w:t>
      </w:r>
      <w:proofErr w:type="spellEnd"/>
      <w:r>
        <w:rPr>
          <w:sz w:val="24"/>
        </w:rPr>
        <w:t xml:space="preserve"> word by word repeatedly till perfecting the </w:t>
      </w:r>
      <w:proofErr w:type="gramStart"/>
      <w:r>
        <w:rPr>
          <w:spacing w:val="-4"/>
          <w:sz w:val="24"/>
        </w:rPr>
        <w:t>word</w:t>
      </w:r>
      <w:proofErr w:type="gramEnd"/>
    </w:p>
    <w:p w14:paraId="658C56B9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Understand each word of the verse then the entire </w:t>
      </w:r>
      <w:proofErr w:type="gramStart"/>
      <w:r>
        <w:rPr>
          <w:spacing w:val="-2"/>
          <w:sz w:val="24"/>
        </w:rPr>
        <w:t>verse</w:t>
      </w:r>
      <w:proofErr w:type="gramEnd"/>
    </w:p>
    <w:p w14:paraId="53E7D1CB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Read the entire </w:t>
      </w:r>
      <w:proofErr w:type="spellStart"/>
      <w:r>
        <w:rPr>
          <w:sz w:val="24"/>
        </w:rPr>
        <w:t>āyah</w:t>
      </w:r>
      <w:proofErr w:type="spellEnd"/>
      <w:r>
        <w:rPr>
          <w:sz w:val="24"/>
        </w:rPr>
        <w:t xml:space="preserve"> and repeat it 50-70 </w:t>
      </w:r>
      <w:proofErr w:type="gramStart"/>
      <w:r>
        <w:rPr>
          <w:spacing w:val="-2"/>
          <w:sz w:val="24"/>
        </w:rPr>
        <w:t>times</w:t>
      </w:r>
      <w:proofErr w:type="gramEnd"/>
    </w:p>
    <w:p w14:paraId="7F6849BC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Add the next </w:t>
      </w:r>
      <w:proofErr w:type="spellStart"/>
      <w:r>
        <w:rPr>
          <w:sz w:val="24"/>
        </w:rPr>
        <w:t>āyah</w:t>
      </w:r>
      <w:proofErr w:type="spellEnd"/>
      <w:r>
        <w:rPr>
          <w:sz w:val="24"/>
        </w:rPr>
        <w:t xml:space="preserve">, and go through the same </w:t>
      </w:r>
      <w:proofErr w:type="gramStart"/>
      <w:r>
        <w:rPr>
          <w:spacing w:val="-2"/>
          <w:sz w:val="24"/>
        </w:rPr>
        <w:t>process</w:t>
      </w:r>
      <w:proofErr w:type="gramEnd"/>
    </w:p>
    <w:p w14:paraId="5EE1AE33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Recite both </w:t>
      </w:r>
      <w:proofErr w:type="spellStart"/>
      <w:r>
        <w:rPr>
          <w:sz w:val="24"/>
        </w:rPr>
        <w:t>āyāt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together</w:t>
      </w:r>
      <w:proofErr w:type="gramEnd"/>
    </w:p>
    <w:p w14:paraId="12E4D2F1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process till the last lines in the </w:t>
      </w:r>
      <w:proofErr w:type="spellStart"/>
      <w:r>
        <w:rPr>
          <w:sz w:val="24"/>
        </w:rPr>
        <w:t>muṣḥāf</w:t>
      </w:r>
      <w:proofErr w:type="spellEnd"/>
      <w:r>
        <w:rPr>
          <w:sz w:val="24"/>
        </w:rPr>
        <w:t xml:space="preserve"> are </w:t>
      </w:r>
      <w:proofErr w:type="gramStart"/>
      <w:r>
        <w:rPr>
          <w:spacing w:val="-2"/>
          <w:sz w:val="24"/>
        </w:rPr>
        <w:t>perfected</w:t>
      </w:r>
      <w:proofErr w:type="gramEnd"/>
    </w:p>
    <w:p w14:paraId="6F7D170E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Read the entire portion memorized so far from the </w:t>
      </w:r>
      <w:proofErr w:type="spellStart"/>
      <w:proofErr w:type="gramStart"/>
      <w:r>
        <w:rPr>
          <w:spacing w:val="-2"/>
          <w:sz w:val="24"/>
        </w:rPr>
        <w:t>sūrah</w:t>
      </w:r>
      <w:proofErr w:type="spellEnd"/>
      <w:proofErr w:type="gramEnd"/>
    </w:p>
    <w:p w14:paraId="2CEA5412" w14:textId="77777777" w:rsidR="00DE5825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0"/>
        <w:rPr>
          <w:sz w:val="24"/>
        </w:rPr>
      </w:pPr>
      <w:r>
        <w:rPr>
          <w:sz w:val="24"/>
        </w:rPr>
        <w:t xml:space="preserve">Recite the </w:t>
      </w:r>
      <w:proofErr w:type="spellStart"/>
      <w:r>
        <w:rPr>
          <w:sz w:val="24"/>
        </w:rPr>
        <w:t>āyāt</w:t>
      </w:r>
      <w:proofErr w:type="spellEnd"/>
      <w:r>
        <w:rPr>
          <w:sz w:val="24"/>
        </w:rPr>
        <w:t xml:space="preserve"> in your five daily prayers </w:t>
      </w:r>
      <w:r>
        <w:rPr>
          <w:spacing w:val="-5"/>
          <w:sz w:val="24"/>
        </w:rPr>
        <w:t>:)</w:t>
      </w:r>
    </w:p>
    <w:p w14:paraId="34A8043E" w14:textId="77777777" w:rsidR="00DE5825" w:rsidRDefault="00DE5825">
      <w:pPr>
        <w:pStyle w:val="BodyText"/>
        <w:rPr>
          <w:sz w:val="20"/>
        </w:rPr>
      </w:pPr>
    </w:p>
    <w:p w14:paraId="2CB77FDD" w14:textId="77777777" w:rsidR="00DE5825" w:rsidRDefault="00000000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861BCD" wp14:editId="2FE54F8E">
                <wp:simplePos x="0" y="0"/>
                <wp:positionH relativeFrom="page">
                  <wp:posOffset>914400</wp:posOffset>
                </wp:positionH>
                <wp:positionV relativeFrom="paragraph">
                  <wp:posOffset>210937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40EE" id="Graphic 8" o:spid="_x0000_s1026" style="position:absolute;margin-left:1in;margin-top:16.6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tQ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" path="m,l5867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6B103C0" w14:textId="77777777" w:rsidR="00DE5825" w:rsidRDefault="00DE5825">
      <w:pPr>
        <w:pStyle w:val="BodyText"/>
        <w:spacing w:before="8"/>
        <w:rPr>
          <w:sz w:val="17"/>
        </w:rPr>
      </w:pPr>
    </w:p>
    <w:p w14:paraId="1FE994A6" w14:textId="77777777" w:rsidR="00DE5825" w:rsidRDefault="00000000">
      <w:pPr>
        <w:pStyle w:val="Heading2"/>
        <w:spacing w:before="90" w:line="247" w:lineRule="auto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weeks,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rPr>
          <w:u w:val="single"/>
        </w:rPr>
        <w:t>Thursday,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proofErr w:type="spellStart"/>
      <w:r>
        <w:t>Qur’ānic</w:t>
      </w:r>
      <w:proofErr w:type="spellEnd"/>
      <w:r>
        <w:rPr>
          <w:spacing w:val="-3"/>
        </w:rPr>
        <w:t xml:space="preserve"> </w:t>
      </w:r>
      <w:r>
        <w:t>recitation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fun applying and practicing </w:t>
      </w:r>
      <w:proofErr w:type="spellStart"/>
      <w:r>
        <w:t>Tajwīd</w:t>
      </w:r>
      <w:proofErr w:type="spellEnd"/>
      <w:r>
        <w:t xml:space="preserve"> rules.</w:t>
      </w:r>
    </w:p>
    <w:p w14:paraId="5EF86B1C" w14:textId="77777777" w:rsidR="00DE5825" w:rsidRDefault="00DE5825">
      <w:pPr>
        <w:pStyle w:val="BodyText"/>
        <w:rPr>
          <w:b/>
          <w:sz w:val="26"/>
        </w:rPr>
      </w:pPr>
    </w:p>
    <w:p w14:paraId="7B3203F5" w14:textId="77777777" w:rsidR="00DE5825" w:rsidRDefault="00000000">
      <w:pPr>
        <w:spacing w:before="168"/>
        <w:ind w:left="120"/>
        <w:rPr>
          <w:b/>
          <w:sz w:val="24"/>
        </w:rPr>
      </w:pPr>
      <w:r>
        <w:rPr>
          <w:b/>
          <w:sz w:val="24"/>
          <w:u w:val="single"/>
        </w:rPr>
        <w:t>Jan.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18,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2024</w:t>
      </w:r>
    </w:p>
    <w:p w14:paraId="48CED8B2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188"/>
        <w:ind w:left="839" w:hanging="359"/>
        <w:rPr>
          <w:rFonts w:ascii="Arial" w:hAnsi="Arial"/>
          <w:sz w:val="24"/>
        </w:rPr>
      </w:pPr>
      <w:r>
        <w:rPr>
          <w:spacing w:val="-2"/>
          <w:sz w:val="24"/>
        </w:rPr>
        <w:t>Introduction</w:t>
      </w:r>
    </w:p>
    <w:p w14:paraId="425C06E5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38"/>
        <w:ind w:left="839" w:hanging="359"/>
        <w:rPr>
          <w:rFonts w:ascii="Arial" w:hAnsi="Arial"/>
          <w:sz w:val="24"/>
        </w:rPr>
      </w:pPr>
      <w:r>
        <w:rPr>
          <w:sz w:val="24"/>
        </w:rPr>
        <w:t xml:space="preserve">Review of the syllabus and </w:t>
      </w:r>
      <w:r>
        <w:rPr>
          <w:spacing w:val="-2"/>
          <w:sz w:val="24"/>
        </w:rPr>
        <w:t>expectations</w:t>
      </w:r>
    </w:p>
    <w:p w14:paraId="5F815E0D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38"/>
        <w:ind w:left="839" w:hanging="359"/>
        <w:rPr>
          <w:rFonts w:ascii="Arial" w:hAnsi="Arial"/>
          <w:sz w:val="24"/>
        </w:rPr>
      </w:pPr>
      <w:r>
        <w:rPr>
          <w:sz w:val="24"/>
        </w:rPr>
        <w:t>Brief</w:t>
      </w:r>
      <w:r>
        <w:rPr>
          <w:spacing w:val="-5"/>
          <w:sz w:val="24"/>
        </w:rPr>
        <w:t xml:space="preserve"> </w:t>
      </w: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Tajwīd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rules</w:t>
      </w:r>
    </w:p>
    <w:p w14:paraId="0101F0EB" w14:textId="77777777" w:rsidR="00DE5825" w:rsidRDefault="00DE5825">
      <w:pPr>
        <w:rPr>
          <w:rFonts w:ascii="Arial" w:hAnsi="Arial"/>
          <w:sz w:val="24"/>
        </w:rPr>
        <w:sectPr w:rsidR="00DE5825">
          <w:pgSz w:w="12240" w:h="15840"/>
          <w:pgMar w:top="1380" w:right="1280" w:bottom="1300" w:left="1320" w:header="0" w:footer="1118" w:gutter="0"/>
          <w:cols w:space="720"/>
        </w:sectPr>
      </w:pPr>
    </w:p>
    <w:p w14:paraId="428412D4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65"/>
        <w:ind w:left="839" w:hanging="359"/>
        <w:rPr>
          <w:rFonts w:ascii="Arial" w:hAnsi="Arial"/>
          <w:sz w:val="24"/>
        </w:rPr>
      </w:pPr>
      <w:r>
        <w:rPr>
          <w:sz w:val="24"/>
        </w:rPr>
        <w:lastRenderedPageBreak/>
        <w:t>Evaluation of students’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recitation</w:t>
      </w:r>
    </w:p>
    <w:p w14:paraId="5FD33657" w14:textId="77777777" w:rsidR="00DE5825" w:rsidRDefault="00000000">
      <w:pPr>
        <w:pStyle w:val="Heading2"/>
        <w:spacing w:before="189"/>
      </w:pPr>
      <w:r>
        <w:rPr>
          <w:u w:val="single"/>
        </w:rPr>
        <w:t>Jan.</w:t>
      </w:r>
      <w:r>
        <w:rPr>
          <w:spacing w:val="-2"/>
          <w:u w:val="single"/>
        </w:rPr>
        <w:t xml:space="preserve"> </w:t>
      </w:r>
      <w:r>
        <w:rPr>
          <w:u w:val="single"/>
        </w:rPr>
        <w:t>25,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2024</w:t>
      </w:r>
    </w:p>
    <w:p w14:paraId="44D89F6A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188"/>
        <w:ind w:left="839" w:hanging="359"/>
        <w:rPr>
          <w:rFonts w:ascii="Arial" w:hAnsi="Arial"/>
          <w:b/>
          <w:sz w:val="24"/>
        </w:rPr>
      </w:pPr>
      <w:proofErr w:type="spellStart"/>
      <w:r>
        <w:rPr>
          <w:spacing w:val="-2"/>
          <w:sz w:val="24"/>
        </w:rPr>
        <w:t>Tajwīd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4568905B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38"/>
        <w:ind w:left="839" w:hanging="359"/>
        <w:rPr>
          <w:rFonts w:ascii="Arial" w:hAnsi="Arial"/>
          <w:b/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al-Mulk (2 ½ </w:t>
      </w:r>
      <w:r>
        <w:rPr>
          <w:spacing w:val="-2"/>
          <w:sz w:val="24"/>
        </w:rPr>
        <w:t>pages)</w:t>
      </w:r>
    </w:p>
    <w:p w14:paraId="5776CDA5" w14:textId="77777777" w:rsidR="00DE5825" w:rsidRDefault="00000000">
      <w:pPr>
        <w:pStyle w:val="Heading2"/>
        <w:spacing w:before="208"/>
        <w:ind w:left="113"/>
      </w:pPr>
      <w:r>
        <w:rPr>
          <w:u w:val="single"/>
        </w:rPr>
        <w:t>Feb.1,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2024</w:t>
      </w:r>
    </w:p>
    <w:p w14:paraId="03BC23F0" w14:textId="77777777" w:rsidR="00DE5825" w:rsidRDefault="00000000">
      <w:pPr>
        <w:pStyle w:val="ListParagraph"/>
        <w:numPr>
          <w:ilvl w:val="1"/>
          <w:numId w:val="3"/>
        </w:numPr>
        <w:tabs>
          <w:tab w:val="left" w:pos="839"/>
        </w:tabs>
        <w:spacing w:before="169"/>
        <w:ind w:left="839" w:hanging="359"/>
        <w:rPr>
          <w:rFonts w:ascii="Arial" w:hAnsi="Arial"/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al-Qalam (2 ½ </w:t>
      </w:r>
      <w:r>
        <w:rPr>
          <w:spacing w:val="-2"/>
          <w:sz w:val="24"/>
        </w:rPr>
        <w:t>pages)</w:t>
      </w:r>
    </w:p>
    <w:p w14:paraId="63BB5E5D" w14:textId="77777777" w:rsidR="00DE5825" w:rsidRDefault="00DE5825">
      <w:pPr>
        <w:pStyle w:val="BodyText"/>
        <w:spacing w:before="9"/>
      </w:pPr>
    </w:p>
    <w:p w14:paraId="26200E1F" w14:textId="77777777" w:rsidR="00DE5825" w:rsidRDefault="00000000">
      <w:pPr>
        <w:pStyle w:val="Heading2"/>
      </w:pPr>
      <w:r>
        <w:rPr>
          <w:u w:val="single"/>
        </w:rPr>
        <w:t>Feb.</w:t>
      </w:r>
      <w:r>
        <w:rPr>
          <w:spacing w:val="-2"/>
          <w:u w:val="single"/>
        </w:rPr>
        <w:t xml:space="preserve"> </w:t>
      </w:r>
      <w:r>
        <w:rPr>
          <w:u w:val="single"/>
        </w:rPr>
        <w:t>8,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2024</w:t>
      </w:r>
    </w:p>
    <w:p w14:paraId="36CA8A29" w14:textId="77777777" w:rsidR="00DE5825" w:rsidRDefault="00000000">
      <w:pPr>
        <w:pStyle w:val="ListParagraph"/>
        <w:numPr>
          <w:ilvl w:val="0"/>
          <w:numId w:val="2"/>
        </w:numPr>
        <w:tabs>
          <w:tab w:val="left" w:pos="663"/>
        </w:tabs>
        <w:spacing w:before="116"/>
        <w:ind w:left="663" w:hanging="264"/>
        <w:rPr>
          <w:b/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recitations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Sūrat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al-Mulk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al-</w:t>
      </w:r>
      <w:r>
        <w:rPr>
          <w:spacing w:val="-2"/>
          <w:sz w:val="24"/>
        </w:rPr>
        <w:t>Qalam)</w:t>
      </w:r>
    </w:p>
    <w:p w14:paraId="13232B00" w14:textId="77777777" w:rsidR="00DE5825" w:rsidRDefault="00000000">
      <w:pPr>
        <w:pStyle w:val="BodyText"/>
        <w:spacing w:line="20" w:lineRule="exact"/>
        <w:ind w:left="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29CA63" wp14:editId="5D45FC99">
                <wp:extent cx="3769995" cy="127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9995" cy="1270"/>
                          <a:chOff x="0" y="0"/>
                          <a:chExt cx="3769995" cy="12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76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9995">
                                <a:moveTo>
                                  <a:pt x="0" y="0"/>
                                </a:moveTo>
                                <a:lnTo>
                                  <a:pt x="376976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BE711" id="Group 9" o:spid="_x0000_s1026" style="width:296.85pt;height:.1pt;mso-position-horizontal-relative:char;mso-position-vertical-relative:line" coordsize="376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">
                <v:shape id="Graphic 10" o:spid="_x0000_s1027" style="position:absolute;width:37699;height:12;visibility:visible;mso-wrap-style:square;v-text-anchor:top" coordsize="376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" path="m,l3769767,e" filled="f" strokeweight="0">
                  <v:path arrowok="t"/>
                </v:shape>
                <w10:anchorlock/>
              </v:group>
            </w:pict>
          </mc:Fallback>
        </mc:AlternateContent>
      </w:r>
    </w:p>
    <w:p w14:paraId="47356C40" w14:textId="77777777" w:rsidR="00DE5825" w:rsidRDefault="00000000">
      <w:pPr>
        <w:pStyle w:val="ListParagraph"/>
        <w:numPr>
          <w:ilvl w:val="0"/>
          <w:numId w:val="2"/>
        </w:numPr>
        <w:tabs>
          <w:tab w:val="left" w:pos="663"/>
        </w:tabs>
        <w:spacing w:before="0"/>
        <w:ind w:left="663" w:hanging="264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Haqqah</w:t>
      </w:r>
      <w:proofErr w:type="spellEnd"/>
      <w:r>
        <w:rPr>
          <w:sz w:val="24"/>
        </w:rPr>
        <w:t xml:space="preserve"> (2 </w:t>
      </w:r>
      <w:r>
        <w:rPr>
          <w:spacing w:val="-2"/>
          <w:sz w:val="24"/>
        </w:rPr>
        <w:t>pages)</w:t>
      </w:r>
    </w:p>
    <w:p w14:paraId="6786B781" w14:textId="77777777" w:rsidR="00DE5825" w:rsidRDefault="00000000">
      <w:pPr>
        <w:pStyle w:val="BodyText"/>
        <w:spacing w:line="20" w:lineRule="exact"/>
        <w:ind w:left="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F8621B" wp14:editId="33D88E8F">
                <wp:extent cx="2390140" cy="127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0140" cy="1270"/>
                          <a:chOff x="0" y="0"/>
                          <a:chExt cx="2390140" cy="12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39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140">
                                <a:moveTo>
                                  <a:pt x="0" y="0"/>
                                </a:moveTo>
                                <a:lnTo>
                                  <a:pt x="238991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5F1F6" id="Group 11" o:spid="_x0000_s1026" style="width:188.2pt;height:.1pt;mso-position-horizontal-relative:char;mso-position-vertical-relative:line" coordsize="239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">
                <v:shape id="Graphic 12" o:spid="_x0000_s1027" style="position:absolute;width:23901;height:12;visibility:visible;mso-wrap-style:square;v-text-anchor:top" coordsize="239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" path="m,l2389914,e" filled="f" strokeweight="0">
                  <v:path arrowok="t"/>
                </v:shape>
                <w10:anchorlock/>
              </v:group>
            </w:pict>
          </mc:Fallback>
        </mc:AlternateContent>
      </w:r>
    </w:p>
    <w:p w14:paraId="363AAB0D" w14:textId="77777777" w:rsidR="00DE5825" w:rsidRDefault="00000000">
      <w:pPr>
        <w:pStyle w:val="Heading2"/>
        <w:spacing w:before="165"/>
      </w:pPr>
      <w:r>
        <w:rPr>
          <w:u w:val="single"/>
        </w:rPr>
        <w:t>Feb.</w:t>
      </w:r>
      <w:r>
        <w:rPr>
          <w:spacing w:val="-2"/>
          <w:u w:val="single"/>
        </w:rPr>
        <w:t xml:space="preserve"> </w:t>
      </w:r>
      <w:r>
        <w:rPr>
          <w:u w:val="single"/>
        </w:rPr>
        <w:t>15,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2024</w:t>
      </w:r>
    </w:p>
    <w:p w14:paraId="03C0EDBD" w14:textId="77777777" w:rsidR="00DE5825" w:rsidRDefault="00000000">
      <w:pPr>
        <w:pStyle w:val="ListParagraph"/>
        <w:numPr>
          <w:ilvl w:val="1"/>
          <w:numId w:val="2"/>
        </w:numPr>
        <w:tabs>
          <w:tab w:val="left" w:pos="839"/>
        </w:tabs>
        <w:spacing w:before="188"/>
        <w:ind w:left="839" w:hanging="359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Ma’arij</w:t>
      </w:r>
      <w:proofErr w:type="spellEnd"/>
      <w:r>
        <w:rPr>
          <w:sz w:val="24"/>
        </w:rPr>
        <w:t xml:space="preserve"> (2 </w:t>
      </w:r>
      <w:r>
        <w:rPr>
          <w:spacing w:val="-2"/>
          <w:sz w:val="24"/>
        </w:rPr>
        <w:t>pages)</w:t>
      </w:r>
    </w:p>
    <w:p w14:paraId="1B6D213D" w14:textId="77777777" w:rsidR="00DE5825" w:rsidRDefault="00DE5825">
      <w:pPr>
        <w:pStyle w:val="BodyText"/>
        <w:rPr>
          <w:sz w:val="26"/>
        </w:rPr>
      </w:pPr>
    </w:p>
    <w:p w14:paraId="44A0CFC4" w14:textId="77777777" w:rsidR="00DE5825" w:rsidRDefault="00000000">
      <w:pPr>
        <w:pStyle w:val="Heading2"/>
        <w:spacing w:before="205"/>
      </w:pPr>
      <w:r>
        <w:rPr>
          <w:u w:val="single"/>
        </w:rPr>
        <w:t>Feb</w:t>
      </w:r>
      <w:r>
        <w:rPr>
          <w:spacing w:val="-2"/>
          <w:u w:val="single"/>
        </w:rPr>
        <w:t xml:space="preserve"> </w:t>
      </w:r>
      <w:r>
        <w:rPr>
          <w:u w:val="single"/>
        </w:rPr>
        <w:t>22,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2024</w:t>
      </w:r>
    </w:p>
    <w:p w14:paraId="684F6B4A" w14:textId="77777777" w:rsidR="00DE5825" w:rsidRDefault="00000000">
      <w:pPr>
        <w:pStyle w:val="ListParagraph"/>
        <w:numPr>
          <w:ilvl w:val="2"/>
          <w:numId w:val="2"/>
        </w:numPr>
        <w:tabs>
          <w:tab w:val="left" w:pos="1014"/>
        </w:tabs>
        <w:spacing w:before="172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Nuh (1 page and </w:t>
      </w:r>
      <w:r>
        <w:rPr>
          <w:spacing w:val="-2"/>
          <w:sz w:val="24"/>
        </w:rPr>
        <w:t>half)</w:t>
      </w:r>
    </w:p>
    <w:p w14:paraId="49D3F4F6" w14:textId="77777777" w:rsidR="00DE5825" w:rsidRDefault="00000000">
      <w:pPr>
        <w:pStyle w:val="Heading2"/>
        <w:spacing w:before="188"/>
      </w:pPr>
      <w:r>
        <w:rPr>
          <w:u w:val="single"/>
        </w:rPr>
        <w:t xml:space="preserve">Mar. 7, </w:t>
      </w:r>
      <w:r>
        <w:rPr>
          <w:spacing w:val="-4"/>
          <w:u w:val="single"/>
        </w:rPr>
        <w:t>2024</w:t>
      </w:r>
    </w:p>
    <w:p w14:paraId="63695D9A" w14:textId="77777777" w:rsidR="00DE5825" w:rsidRDefault="00000000">
      <w:pPr>
        <w:pStyle w:val="ListParagraph"/>
        <w:numPr>
          <w:ilvl w:val="2"/>
          <w:numId w:val="2"/>
        </w:numPr>
        <w:tabs>
          <w:tab w:val="left" w:pos="999"/>
        </w:tabs>
        <w:spacing w:before="172"/>
        <w:ind w:left="999" w:hanging="319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al-Jinn (2 </w:t>
      </w:r>
      <w:r>
        <w:rPr>
          <w:spacing w:val="-2"/>
          <w:sz w:val="24"/>
        </w:rPr>
        <w:t>pages)</w:t>
      </w:r>
    </w:p>
    <w:p w14:paraId="5C38CDC9" w14:textId="77777777" w:rsidR="00DE5825" w:rsidRDefault="00000000">
      <w:pPr>
        <w:pStyle w:val="Heading2"/>
        <w:spacing w:before="188"/>
      </w:pPr>
      <w:r>
        <w:rPr>
          <w:u w:val="single"/>
        </w:rPr>
        <w:t xml:space="preserve">Mar. 14, </w:t>
      </w:r>
      <w:r>
        <w:rPr>
          <w:spacing w:val="-4"/>
          <w:u w:val="single"/>
        </w:rPr>
        <w:t>2024</w:t>
      </w:r>
    </w:p>
    <w:p w14:paraId="0A3B86FE" w14:textId="77777777" w:rsidR="00DE5825" w:rsidRDefault="00000000">
      <w:pPr>
        <w:pStyle w:val="ListParagraph"/>
        <w:numPr>
          <w:ilvl w:val="2"/>
          <w:numId w:val="2"/>
        </w:numPr>
        <w:tabs>
          <w:tab w:val="left" w:pos="1003"/>
        </w:tabs>
        <w:spacing w:before="173"/>
        <w:ind w:left="1003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al-Muzzammil (1 page and </w:t>
      </w:r>
      <w:r>
        <w:rPr>
          <w:spacing w:val="-2"/>
          <w:sz w:val="24"/>
        </w:rPr>
        <w:t>half)</w:t>
      </w:r>
    </w:p>
    <w:p w14:paraId="28B67220" w14:textId="77777777" w:rsidR="00DE5825" w:rsidRDefault="00000000">
      <w:pPr>
        <w:pStyle w:val="Heading2"/>
        <w:spacing w:before="187"/>
      </w:pPr>
      <w:r>
        <w:rPr>
          <w:u w:val="single"/>
        </w:rPr>
        <w:t xml:space="preserve">Mar. 21, </w:t>
      </w:r>
      <w:r>
        <w:rPr>
          <w:spacing w:val="-4"/>
          <w:u w:val="single"/>
        </w:rPr>
        <w:t>2024</w:t>
      </w:r>
    </w:p>
    <w:p w14:paraId="7A4503C6" w14:textId="77777777" w:rsidR="00DE5825" w:rsidRDefault="00000000">
      <w:pPr>
        <w:pStyle w:val="ListParagraph"/>
        <w:numPr>
          <w:ilvl w:val="2"/>
          <w:numId w:val="2"/>
        </w:numPr>
        <w:tabs>
          <w:tab w:val="left" w:pos="999"/>
        </w:tabs>
        <w:spacing w:before="172"/>
        <w:ind w:left="999" w:hanging="319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al-Muddaththir (2 </w:t>
      </w:r>
      <w:r>
        <w:rPr>
          <w:spacing w:val="-2"/>
          <w:sz w:val="24"/>
        </w:rPr>
        <w:t>pages)</w:t>
      </w:r>
    </w:p>
    <w:p w14:paraId="44AEAE14" w14:textId="77777777" w:rsidR="00DE5825" w:rsidRDefault="00000000">
      <w:pPr>
        <w:pStyle w:val="Heading2"/>
        <w:spacing w:before="188"/>
      </w:pPr>
      <w:r>
        <w:rPr>
          <w:u w:val="single"/>
        </w:rPr>
        <w:t xml:space="preserve">Mar. 28, </w:t>
      </w:r>
      <w:r>
        <w:rPr>
          <w:spacing w:val="-4"/>
          <w:u w:val="single"/>
        </w:rPr>
        <w:t>2024</w:t>
      </w:r>
    </w:p>
    <w:p w14:paraId="7C590583" w14:textId="77777777" w:rsidR="00DE582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85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Qiyamah</w:t>
      </w:r>
      <w:proofErr w:type="spellEnd"/>
      <w:r>
        <w:rPr>
          <w:sz w:val="24"/>
        </w:rPr>
        <w:t xml:space="preserve"> (1 </w:t>
      </w:r>
      <w:r>
        <w:rPr>
          <w:spacing w:val="-2"/>
          <w:sz w:val="24"/>
        </w:rPr>
        <w:t>page)</w:t>
      </w:r>
    </w:p>
    <w:p w14:paraId="7E356108" w14:textId="77777777" w:rsidR="00DE582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2"/>
        <w:rPr>
          <w:sz w:val="24"/>
        </w:rPr>
      </w:pP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Insan</w:t>
      </w:r>
      <w:proofErr w:type="spellEnd"/>
      <w:r>
        <w:rPr>
          <w:sz w:val="24"/>
        </w:rPr>
        <w:t xml:space="preserve"> (1 page and </w:t>
      </w:r>
      <w:r>
        <w:rPr>
          <w:spacing w:val="-2"/>
          <w:sz w:val="24"/>
        </w:rPr>
        <w:t>half)</w:t>
      </w:r>
    </w:p>
    <w:p w14:paraId="60D86637" w14:textId="77777777" w:rsidR="00DE5825" w:rsidRDefault="00000000">
      <w:pPr>
        <w:pStyle w:val="Heading2"/>
        <w:spacing w:before="107"/>
      </w:pPr>
      <w:r>
        <w:rPr>
          <w:u w:val="single"/>
        </w:rPr>
        <w:t>Apr.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4, </w:t>
      </w:r>
      <w:r>
        <w:rPr>
          <w:spacing w:val="-4"/>
          <w:u w:val="single"/>
        </w:rPr>
        <w:t>2024</w:t>
      </w:r>
    </w:p>
    <w:p w14:paraId="68D644FD" w14:textId="77777777" w:rsidR="00DE5825" w:rsidRDefault="00000000">
      <w:pPr>
        <w:pStyle w:val="ListParagraph"/>
        <w:numPr>
          <w:ilvl w:val="1"/>
          <w:numId w:val="1"/>
        </w:numPr>
        <w:tabs>
          <w:tab w:val="left" w:pos="1003"/>
        </w:tabs>
        <w:spacing w:before="216"/>
        <w:rPr>
          <w:sz w:val="24"/>
        </w:rPr>
      </w:pPr>
      <w:r>
        <w:rPr>
          <w:sz w:val="24"/>
        </w:rPr>
        <w:t>·</w:t>
      </w:r>
      <w:proofErr w:type="spellStart"/>
      <w:r>
        <w:rPr>
          <w:sz w:val="24"/>
        </w:rPr>
        <w:t>Tilāwah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Sūrat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Mursalat</w:t>
      </w:r>
      <w:proofErr w:type="spellEnd"/>
      <w:r>
        <w:rPr>
          <w:sz w:val="24"/>
        </w:rPr>
        <w:t xml:space="preserve"> (1 page and </w:t>
      </w:r>
      <w:r>
        <w:rPr>
          <w:spacing w:val="-2"/>
          <w:sz w:val="24"/>
        </w:rPr>
        <w:t>half)</w:t>
      </w:r>
    </w:p>
    <w:p w14:paraId="7F218528" w14:textId="77777777" w:rsidR="00DE5825" w:rsidRDefault="00000000">
      <w:pPr>
        <w:pStyle w:val="Heading2"/>
        <w:spacing w:before="257"/>
      </w:pPr>
      <w:r>
        <w:rPr>
          <w:u w:val="single"/>
        </w:rPr>
        <w:t xml:space="preserve">Apr. 11, </w:t>
      </w:r>
      <w:r>
        <w:rPr>
          <w:spacing w:val="-4"/>
          <w:u w:val="single"/>
        </w:rPr>
        <w:t>2024</w:t>
      </w:r>
    </w:p>
    <w:p w14:paraId="43FE5B46" w14:textId="77777777" w:rsidR="00DE5825" w:rsidRDefault="00000000">
      <w:pPr>
        <w:pStyle w:val="ListParagraph"/>
        <w:numPr>
          <w:ilvl w:val="1"/>
          <w:numId w:val="1"/>
        </w:numPr>
        <w:tabs>
          <w:tab w:val="left" w:pos="1003"/>
        </w:tabs>
        <w:spacing w:before="167"/>
        <w:rPr>
          <w:sz w:val="24"/>
        </w:rPr>
      </w:pPr>
      <w:r>
        <w:rPr>
          <w:sz w:val="24"/>
        </w:rPr>
        <w:t xml:space="preserve">Qur’an Test on the first half of </w:t>
      </w:r>
      <w:proofErr w:type="spellStart"/>
      <w:r>
        <w:rPr>
          <w:sz w:val="24"/>
        </w:rPr>
        <w:t>Juz</w:t>
      </w:r>
      <w:proofErr w:type="spellEnd"/>
      <w:r>
        <w:rPr>
          <w:sz w:val="24"/>
        </w:rPr>
        <w:t xml:space="preserve"> Tabarak (10 </w:t>
      </w:r>
      <w:r>
        <w:rPr>
          <w:spacing w:val="-2"/>
          <w:sz w:val="24"/>
        </w:rPr>
        <w:t>pages)</w:t>
      </w:r>
    </w:p>
    <w:p w14:paraId="10005D21" w14:textId="77777777" w:rsidR="00DE5825" w:rsidRDefault="00000000">
      <w:pPr>
        <w:pStyle w:val="Heading2"/>
        <w:spacing w:before="193"/>
      </w:pPr>
      <w:r>
        <w:rPr>
          <w:u w:val="single"/>
        </w:rPr>
        <w:t xml:space="preserve">Apr. 18, </w:t>
      </w:r>
      <w:r>
        <w:rPr>
          <w:spacing w:val="-4"/>
          <w:u w:val="single"/>
        </w:rPr>
        <w:t>2024</w:t>
      </w:r>
    </w:p>
    <w:p w14:paraId="79018683" w14:textId="77777777" w:rsidR="00DE582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82"/>
        <w:rPr>
          <w:sz w:val="24"/>
        </w:rPr>
      </w:pPr>
      <w:r>
        <w:rPr>
          <w:sz w:val="24"/>
        </w:rPr>
        <w:t xml:space="preserve">Qur’an Test on the second half of </w:t>
      </w:r>
      <w:proofErr w:type="spellStart"/>
      <w:r>
        <w:rPr>
          <w:sz w:val="24"/>
        </w:rPr>
        <w:t>Juz</w:t>
      </w:r>
      <w:proofErr w:type="spellEnd"/>
      <w:r>
        <w:rPr>
          <w:sz w:val="24"/>
        </w:rPr>
        <w:t xml:space="preserve"> Tabarak (10 </w:t>
      </w:r>
      <w:r>
        <w:rPr>
          <w:spacing w:val="-2"/>
          <w:sz w:val="24"/>
        </w:rPr>
        <w:t>pages)</w:t>
      </w:r>
    </w:p>
    <w:p w14:paraId="4A925363" w14:textId="77777777" w:rsidR="00DE5825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2"/>
        <w:rPr>
          <w:sz w:val="24"/>
        </w:rPr>
      </w:pPr>
      <w:r>
        <w:rPr>
          <w:sz w:val="24"/>
        </w:rPr>
        <w:t xml:space="preserve">Final Tajwid </w:t>
      </w:r>
      <w:r>
        <w:rPr>
          <w:spacing w:val="-2"/>
          <w:sz w:val="24"/>
        </w:rPr>
        <w:t>Presentation</w:t>
      </w:r>
    </w:p>
    <w:p w14:paraId="6A95EA48" w14:textId="77777777" w:rsidR="00DE5825" w:rsidRDefault="00DE5825">
      <w:pPr>
        <w:rPr>
          <w:sz w:val="24"/>
        </w:rPr>
        <w:sectPr w:rsidR="00DE5825">
          <w:pgSz w:w="12240" w:h="15840"/>
          <w:pgMar w:top="1380" w:right="1280" w:bottom="1300" w:left="1320" w:header="0" w:footer="1118" w:gutter="0"/>
          <w:cols w:space="720"/>
        </w:sectPr>
      </w:pPr>
    </w:p>
    <w:p w14:paraId="1449CCE3" w14:textId="77777777" w:rsidR="00DE5825" w:rsidRDefault="00DE5825">
      <w:pPr>
        <w:pStyle w:val="BodyText"/>
        <w:spacing w:before="4"/>
        <w:rPr>
          <w:sz w:val="17"/>
        </w:rPr>
      </w:pPr>
    </w:p>
    <w:sectPr w:rsidR="00DE5825">
      <w:pgSz w:w="12240" w:h="15840"/>
      <w:pgMar w:top="1820" w:right="1280" w:bottom="1300" w:left="1320" w:header="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5C7C" w14:textId="77777777" w:rsidR="004A2D8E" w:rsidRDefault="004A2D8E">
      <w:r>
        <w:separator/>
      </w:r>
    </w:p>
  </w:endnote>
  <w:endnote w:type="continuationSeparator" w:id="0">
    <w:p w14:paraId="48E72F91" w14:textId="77777777" w:rsidR="004A2D8E" w:rsidRDefault="004A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2B57" w14:textId="77777777" w:rsidR="00DE582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2BBFF2C3" wp14:editId="7DD0E0A7">
              <wp:simplePos x="0" y="0"/>
              <wp:positionH relativeFrom="page">
                <wp:posOffset>3810000</wp:posOffset>
              </wp:positionH>
              <wp:positionV relativeFrom="page">
                <wp:posOffset>9208473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76140" w14:textId="77777777" w:rsidR="00DE5825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FF2C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0pt;margin-top:725.1pt;width:13pt;height:15.3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uh2Oc98AAAANAQAA&#10;DwAAAAAAAAAAAAAAAADsAwAAZHJzL2Rvd25yZXYueG1sUEsFBgAAAAAEAAQA8wAAAPgEAAAAAA==&#10;" filled="f" stroked="f">
              <v:textbox inset="0,0,0,0">
                <w:txbxContent>
                  <w:p w14:paraId="51476140" w14:textId="77777777" w:rsidR="00DE5825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2A70" w14:textId="77777777" w:rsidR="004A2D8E" w:rsidRDefault="004A2D8E">
      <w:r>
        <w:separator/>
      </w:r>
    </w:p>
  </w:footnote>
  <w:footnote w:type="continuationSeparator" w:id="0">
    <w:p w14:paraId="1A4D9514" w14:textId="77777777" w:rsidR="004A2D8E" w:rsidRDefault="004A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D86"/>
    <w:multiLevelType w:val="hybridMultilevel"/>
    <w:tmpl w:val="1F382ED0"/>
    <w:lvl w:ilvl="0" w:tplc="3A44AFE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F69950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FBB28BDA">
      <w:numFmt w:val="bullet"/>
      <w:lvlText w:val="○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94675E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3A68F850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E146C28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377056D8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10E20B02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CACC900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A35CB8"/>
    <w:multiLevelType w:val="hybridMultilevel"/>
    <w:tmpl w:val="74125B9E"/>
    <w:lvl w:ilvl="0" w:tplc="2048BCBC">
      <w:numFmt w:val="bullet"/>
      <w:lvlText w:val="●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2E6F7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DF4AA56E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 w:tplc="ECF8AB4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F73C649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702A8AD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6678653C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3CFE404C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 w:tplc="13C0320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6A20CB"/>
    <w:multiLevelType w:val="multilevel"/>
    <w:tmpl w:val="A2AE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D0B21"/>
    <w:multiLevelType w:val="hybridMultilevel"/>
    <w:tmpl w:val="45D8EB42"/>
    <w:lvl w:ilvl="0" w:tplc="0BF4038A">
      <w:numFmt w:val="bullet"/>
      <w:lvlText w:val="●"/>
      <w:lvlJc w:val="left"/>
      <w:pPr>
        <w:ind w:left="120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CA0304">
      <w:numFmt w:val="bullet"/>
      <w:lvlText w:val=""/>
      <w:lvlJc w:val="left"/>
      <w:pPr>
        <w:ind w:left="1003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0C69870">
      <w:numFmt w:val="bullet"/>
      <w:lvlText w:val="•"/>
      <w:lvlJc w:val="left"/>
      <w:pPr>
        <w:ind w:left="2137" w:hanging="320"/>
      </w:pPr>
      <w:rPr>
        <w:rFonts w:hint="default"/>
        <w:lang w:val="en-US" w:eastAsia="en-US" w:bidi="ar-SA"/>
      </w:rPr>
    </w:lvl>
    <w:lvl w:ilvl="3" w:tplc="828A48D8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01E638AC">
      <w:numFmt w:val="bullet"/>
      <w:lvlText w:val="•"/>
      <w:lvlJc w:val="left"/>
      <w:pPr>
        <w:ind w:left="4013" w:hanging="320"/>
      </w:pPr>
      <w:rPr>
        <w:rFonts w:hint="default"/>
        <w:lang w:val="en-US" w:eastAsia="en-US" w:bidi="ar-SA"/>
      </w:rPr>
    </w:lvl>
    <w:lvl w:ilvl="5" w:tplc="6F127772">
      <w:numFmt w:val="bullet"/>
      <w:lvlText w:val="•"/>
      <w:lvlJc w:val="left"/>
      <w:pPr>
        <w:ind w:left="4951" w:hanging="320"/>
      </w:pPr>
      <w:rPr>
        <w:rFonts w:hint="default"/>
        <w:lang w:val="en-US" w:eastAsia="en-US" w:bidi="ar-SA"/>
      </w:rPr>
    </w:lvl>
    <w:lvl w:ilvl="6" w:tplc="E1AC06B8">
      <w:numFmt w:val="bullet"/>
      <w:lvlText w:val="•"/>
      <w:lvlJc w:val="left"/>
      <w:pPr>
        <w:ind w:left="5888" w:hanging="320"/>
      </w:pPr>
      <w:rPr>
        <w:rFonts w:hint="default"/>
        <w:lang w:val="en-US" w:eastAsia="en-US" w:bidi="ar-SA"/>
      </w:rPr>
    </w:lvl>
    <w:lvl w:ilvl="7" w:tplc="10FAB86E">
      <w:numFmt w:val="bullet"/>
      <w:lvlText w:val="•"/>
      <w:lvlJc w:val="left"/>
      <w:pPr>
        <w:ind w:left="6826" w:hanging="320"/>
      </w:pPr>
      <w:rPr>
        <w:rFonts w:hint="default"/>
        <w:lang w:val="en-US" w:eastAsia="en-US" w:bidi="ar-SA"/>
      </w:rPr>
    </w:lvl>
    <w:lvl w:ilvl="8" w:tplc="EA8C8C06">
      <w:numFmt w:val="bullet"/>
      <w:lvlText w:val="•"/>
      <w:lvlJc w:val="left"/>
      <w:pPr>
        <w:ind w:left="7764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4EED2DF7"/>
    <w:multiLevelType w:val="hybridMultilevel"/>
    <w:tmpl w:val="2E6E8C40"/>
    <w:lvl w:ilvl="0" w:tplc="E028F046">
      <w:numFmt w:val="bullet"/>
      <w:lvlText w:val="●"/>
      <w:lvlJc w:val="left"/>
      <w:pPr>
        <w:ind w:left="664" w:hanging="26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525275A8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0AA6126">
      <w:numFmt w:val="bullet"/>
      <w:lvlText w:val=""/>
      <w:lvlJc w:val="left"/>
      <w:pPr>
        <w:ind w:left="1014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52015BA">
      <w:numFmt w:val="bullet"/>
      <w:lvlText w:val="•"/>
      <w:lvlJc w:val="left"/>
      <w:pPr>
        <w:ind w:left="2097" w:hanging="320"/>
      </w:pPr>
      <w:rPr>
        <w:rFonts w:hint="default"/>
        <w:lang w:val="en-US" w:eastAsia="en-US" w:bidi="ar-SA"/>
      </w:rPr>
    </w:lvl>
    <w:lvl w:ilvl="4" w:tplc="09789844">
      <w:numFmt w:val="bullet"/>
      <w:lvlText w:val="•"/>
      <w:lvlJc w:val="left"/>
      <w:pPr>
        <w:ind w:left="3175" w:hanging="320"/>
      </w:pPr>
      <w:rPr>
        <w:rFonts w:hint="default"/>
        <w:lang w:val="en-US" w:eastAsia="en-US" w:bidi="ar-SA"/>
      </w:rPr>
    </w:lvl>
    <w:lvl w:ilvl="5" w:tplc="E2A21C10">
      <w:numFmt w:val="bullet"/>
      <w:lvlText w:val="•"/>
      <w:lvlJc w:val="left"/>
      <w:pPr>
        <w:ind w:left="4252" w:hanging="320"/>
      </w:pPr>
      <w:rPr>
        <w:rFonts w:hint="default"/>
        <w:lang w:val="en-US" w:eastAsia="en-US" w:bidi="ar-SA"/>
      </w:rPr>
    </w:lvl>
    <w:lvl w:ilvl="6" w:tplc="E6C242D4">
      <w:numFmt w:val="bullet"/>
      <w:lvlText w:val="•"/>
      <w:lvlJc w:val="left"/>
      <w:pPr>
        <w:ind w:left="5330" w:hanging="320"/>
      </w:pPr>
      <w:rPr>
        <w:rFonts w:hint="default"/>
        <w:lang w:val="en-US" w:eastAsia="en-US" w:bidi="ar-SA"/>
      </w:rPr>
    </w:lvl>
    <w:lvl w:ilvl="7" w:tplc="1780EB9E">
      <w:numFmt w:val="bullet"/>
      <w:lvlText w:val="•"/>
      <w:lvlJc w:val="left"/>
      <w:pPr>
        <w:ind w:left="6407" w:hanging="320"/>
      </w:pPr>
      <w:rPr>
        <w:rFonts w:hint="default"/>
        <w:lang w:val="en-US" w:eastAsia="en-US" w:bidi="ar-SA"/>
      </w:rPr>
    </w:lvl>
    <w:lvl w:ilvl="8" w:tplc="B6E4E768">
      <w:numFmt w:val="bullet"/>
      <w:lvlText w:val="•"/>
      <w:lvlJc w:val="left"/>
      <w:pPr>
        <w:ind w:left="7485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65263D99"/>
    <w:multiLevelType w:val="hybridMultilevel"/>
    <w:tmpl w:val="D63E8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72DD"/>
    <w:multiLevelType w:val="hybridMultilevel"/>
    <w:tmpl w:val="B53EBBC8"/>
    <w:lvl w:ilvl="0" w:tplc="726872F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32C6B2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25488A2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ABD0C98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0896B21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B218C08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D29ADC4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1240671C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3C469F9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 w16cid:durableId="1185552477">
    <w:abstractNumId w:val="3"/>
  </w:num>
  <w:num w:numId="2" w16cid:durableId="855193900">
    <w:abstractNumId w:val="4"/>
  </w:num>
  <w:num w:numId="3" w16cid:durableId="1662923311">
    <w:abstractNumId w:val="6"/>
  </w:num>
  <w:num w:numId="4" w16cid:durableId="1692492030">
    <w:abstractNumId w:val="1"/>
  </w:num>
  <w:num w:numId="5" w16cid:durableId="1569342738">
    <w:abstractNumId w:val="0"/>
  </w:num>
  <w:num w:numId="6" w16cid:durableId="2108845826">
    <w:abstractNumId w:val="2"/>
  </w:num>
  <w:num w:numId="7" w16cid:durableId="43486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25"/>
    <w:rsid w:val="0048117F"/>
    <w:rsid w:val="004A2D8E"/>
    <w:rsid w:val="00D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EB14"/>
  <w15:docId w15:val="{91889A41-AE0D-43AB-A2A7-048FB2C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quran.ksu.edu.s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Tilawah Course Syllabus HIU Fall 2022</dc:title>
  <dc:creator>Deena Grant</dc:creator>
  <cp:lastModifiedBy>Deena Grant</cp:lastModifiedBy>
  <cp:revision>2</cp:revision>
  <dcterms:created xsi:type="dcterms:W3CDTF">2023-10-09T00:57:00Z</dcterms:created>
  <dcterms:modified xsi:type="dcterms:W3CDTF">2023-10-09T00:57:00Z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2023-10-09T00:00:00Z</vt:filetime>
  </property>
  <property fmtid="{D5CDD505-2E9C-101B-9397-08002B2CF9AE}" pid="4" name="Producer">
    <vt:lpwstr>macOS Version 12.4 (Build 21F79) Quartz PDFContext, AppendMode 1.1</vt:lpwstr>
  </property>
</Properties>
</file>